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27688" w:rsidRPr="008D3436" w:rsidRDefault="00727973" w:rsidP="00DF1855">
      <w:pPr>
        <w:jc w:val="center"/>
        <w:rPr>
          <w:b/>
          <w:u w:val="single"/>
        </w:rPr>
      </w:pPr>
      <w:proofErr w:type="spellStart"/>
      <w:r w:rsidRPr="008D3436">
        <w:rPr>
          <w:b/>
          <w:u w:val="single"/>
        </w:rPr>
        <w:t>Color</w:t>
      </w:r>
      <w:proofErr w:type="spellEnd"/>
      <w:r w:rsidRPr="008D3436">
        <w:rPr>
          <w:b/>
          <w:u w:val="single"/>
        </w:rPr>
        <w:t xml:space="preserve"> versions of the photographs </w:t>
      </w:r>
      <w:r w:rsidR="009A61B6" w:rsidRPr="008D3436">
        <w:rPr>
          <w:b/>
          <w:u w:val="single"/>
        </w:rPr>
        <w:t xml:space="preserve">and map </w:t>
      </w:r>
      <w:r w:rsidRPr="008D3436">
        <w:rPr>
          <w:b/>
          <w:u w:val="single"/>
        </w:rPr>
        <w:t>in the book</w:t>
      </w:r>
    </w:p>
    <w:p w:rsidR="00027688" w:rsidRDefault="00027688">
      <w:bookmarkStart w:id="0" w:name="_GoBack"/>
      <w:bookmarkEnd w:id="0"/>
    </w:p>
    <w:p w:rsidR="00027688" w:rsidRDefault="00027688">
      <w:r>
        <w:rPr>
          <w:rFonts w:ascii="Times New Roman" w:hAnsi="Times New Roman" w:cs="Times New Roman"/>
          <w:noProof/>
          <w:sz w:val="24"/>
          <w:szCs w:val="24"/>
          <w:lang w:val="en-US"/>
        </w:rPr>
        <w:drawing>
          <wp:inline distT="0" distB="0" distL="0" distR="0" wp14:anchorId="1C551715" wp14:editId="0763390E">
            <wp:extent cx="5731510" cy="3803650"/>
            <wp:effectExtent l="0" t="0" r="2540" b="6350"/>
            <wp:docPr id="1" name="Picture 1" descr="C:\Users\John\AppData\Local\Temp\Syria vigil, Oxfam GB, Ga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n\AppData\Local\Temp\Syria vigil, Oxfam GB, Gaza.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31510" cy="3803650"/>
                    </a:xfrm>
                    <a:prstGeom prst="rect">
                      <a:avLst/>
                    </a:prstGeom>
                    <a:noFill/>
                    <a:ln>
                      <a:noFill/>
                    </a:ln>
                  </pic:spPr>
                </pic:pic>
              </a:graphicData>
            </a:graphic>
          </wp:inline>
        </w:drawing>
      </w:r>
    </w:p>
    <w:p w:rsidR="004376E6" w:rsidRPr="0038273E" w:rsidRDefault="004376E6" w:rsidP="004376E6">
      <w:pPr>
        <w:spacing w:line="240" w:lineRule="auto"/>
        <w:rPr>
          <w:rFonts w:ascii="Times New Roman" w:hAnsi="Times New Roman" w:cs="Times New Roman"/>
          <w:sz w:val="24"/>
          <w:szCs w:val="24"/>
        </w:rPr>
      </w:pPr>
      <w:proofErr w:type="gramStart"/>
      <w:r>
        <w:rPr>
          <w:rFonts w:ascii="Times New Roman" w:hAnsi="Times New Roman" w:cs="Times New Roman"/>
          <w:sz w:val="24"/>
          <w:szCs w:val="24"/>
        </w:rPr>
        <w:t>Figure 2.1.</w:t>
      </w:r>
      <w:proofErr w:type="gramEnd"/>
      <w:r>
        <w:rPr>
          <w:rFonts w:ascii="Times New Roman" w:hAnsi="Times New Roman" w:cs="Times New Roman"/>
          <w:sz w:val="24"/>
          <w:szCs w:val="24"/>
        </w:rPr>
        <w:t xml:space="preserve"> Local staff of Oxfam GB in Gaza holding a vigil on March 14</w:t>
      </w:r>
      <w:r w:rsidRPr="00685693">
        <w:rPr>
          <w:rFonts w:ascii="Times New Roman" w:hAnsi="Times New Roman" w:cs="Times New Roman"/>
          <w:sz w:val="24"/>
          <w:szCs w:val="24"/>
          <w:vertAlign w:val="superscript"/>
        </w:rPr>
        <w:t>th</w:t>
      </w:r>
      <w:r>
        <w:rPr>
          <w:rFonts w:ascii="Times New Roman" w:hAnsi="Times New Roman" w:cs="Times New Roman"/>
          <w:sz w:val="24"/>
          <w:szCs w:val="24"/>
        </w:rPr>
        <w:t xml:space="preserve"> 2013 (with permission from Elena </w:t>
      </w:r>
      <w:proofErr w:type="spellStart"/>
      <w:r>
        <w:rPr>
          <w:rFonts w:ascii="Times New Roman" w:hAnsi="Times New Roman" w:cs="Times New Roman"/>
          <w:sz w:val="24"/>
          <w:szCs w:val="24"/>
        </w:rPr>
        <w:t>Qleibo</w:t>
      </w:r>
      <w:proofErr w:type="spellEnd"/>
      <w:r w:rsidRPr="004D0EDC">
        <w:rPr>
          <w:rFonts w:ascii="Times New Roman" w:hAnsi="Times New Roman" w:cs="Times New Roman"/>
          <w:sz w:val="24"/>
          <w:szCs w:val="24"/>
        </w:rPr>
        <w:t xml:space="preserve">, </w:t>
      </w:r>
      <w:r>
        <w:rPr>
          <w:rFonts w:ascii="Times New Roman" w:hAnsi="Times New Roman" w:cs="Times New Roman"/>
          <w:sz w:val="24"/>
          <w:szCs w:val="24"/>
        </w:rPr>
        <w:t xml:space="preserve">Oxfam GB </w:t>
      </w:r>
      <w:r w:rsidRPr="00685693">
        <w:rPr>
          <w:rFonts w:ascii="Times New Roman" w:hAnsi="Times New Roman" w:cs="Times New Roman"/>
          <w:sz w:val="24"/>
          <w:szCs w:val="24"/>
        </w:rPr>
        <w:t>Food Security and Livelihoods Coordinator, Gaza</w:t>
      </w:r>
      <w:r>
        <w:rPr>
          <w:rFonts w:ascii="Times New Roman" w:hAnsi="Times New Roman" w:cs="Times New Roman"/>
          <w:sz w:val="24"/>
          <w:szCs w:val="24"/>
        </w:rPr>
        <w:t>) (page 35)</w:t>
      </w:r>
    </w:p>
    <w:p w:rsidR="004D26E2" w:rsidRDefault="004D26E2">
      <w:pPr>
        <w:rPr>
          <w:rFonts w:ascii="Times New Roman" w:hAnsi="Times New Roman" w:cs="Times New Roman"/>
          <w:sz w:val="24"/>
          <w:szCs w:val="24"/>
        </w:rPr>
      </w:pPr>
    </w:p>
    <w:p w:rsidR="00027688" w:rsidRDefault="00027688"/>
    <w:p w:rsidR="00027688" w:rsidRDefault="00027688">
      <w:r>
        <w:rPr>
          <w:rFonts w:ascii="Times New Roman" w:eastAsia="Times New Roman" w:hAnsi="Times New Roman" w:cs="Times New Roman"/>
          <w:noProof/>
          <w:sz w:val="24"/>
          <w:szCs w:val="24"/>
          <w:lang w:val="en-US"/>
        </w:rPr>
        <w:lastRenderedPageBreak/>
        <w:drawing>
          <wp:inline distT="0" distB="0" distL="0" distR="0" wp14:anchorId="65099371" wp14:editId="3B6A404D">
            <wp:extent cx="4519930" cy="5762625"/>
            <wp:effectExtent l="7302" t="0" r="2223" b="2222"/>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rot="5400000">
                      <a:off x="0" y="0"/>
                      <a:ext cx="4519930" cy="5762625"/>
                    </a:xfrm>
                    <a:prstGeom prst="rect">
                      <a:avLst/>
                    </a:prstGeom>
                    <a:noFill/>
                    <a:ln>
                      <a:noFill/>
                    </a:ln>
                  </pic:spPr>
                </pic:pic>
              </a:graphicData>
            </a:graphic>
          </wp:inline>
        </w:drawing>
      </w:r>
    </w:p>
    <w:p w:rsidR="00027688" w:rsidRDefault="004376E6">
      <w:proofErr w:type="gramStart"/>
      <w:r>
        <w:rPr>
          <w:rFonts w:ascii="Times New Roman" w:hAnsi="Times New Roman" w:cs="Times New Roman"/>
          <w:sz w:val="24"/>
          <w:szCs w:val="24"/>
        </w:rPr>
        <w:t>Figure 5.1.</w:t>
      </w:r>
      <w:proofErr w:type="gramEnd"/>
      <w:r>
        <w:rPr>
          <w:rFonts w:ascii="Times New Roman" w:hAnsi="Times New Roman" w:cs="Times New Roman"/>
          <w:sz w:val="24"/>
          <w:szCs w:val="24"/>
        </w:rPr>
        <w:t xml:space="preserve"> An adult specimen of the Large Pine Weevil </w:t>
      </w:r>
      <w:proofErr w:type="spellStart"/>
      <w:r w:rsidRPr="000356AA">
        <w:rPr>
          <w:rFonts w:ascii="Times New Roman" w:hAnsi="Times New Roman" w:cs="Times New Roman"/>
          <w:i/>
          <w:sz w:val="24"/>
          <w:szCs w:val="24"/>
        </w:rPr>
        <w:t>Hylobius</w:t>
      </w:r>
      <w:proofErr w:type="spellEnd"/>
      <w:r w:rsidRPr="000356AA">
        <w:rPr>
          <w:rFonts w:ascii="Times New Roman" w:hAnsi="Times New Roman" w:cs="Times New Roman"/>
          <w:i/>
          <w:sz w:val="24"/>
          <w:szCs w:val="24"/>
        </w:rPr>
        <w:t xml:space="preserve"> </w:t>
      </w:r>
      <w:proofErr w:type="spellStart"/>
      <w:r w:rsidRPr="000356AA">
        <w:rPr>
          <w:rFonts w:ascii="Times New Roman" w:hAnsi="Times New Roman" w:cs="Times New Roman"/>
          <w:i/>
          <w:sz w:val="24"/>
          <w:szCs w:val="24"/>
        </w:rPr>
        <w:t>abietis</w:t>
      </w:r>
      <w:proofErr w:type="spellEnd"/>
      <w:r w:rsidRPr="000356AA">
        <w:rPr>
          <w:rFonts w:ascii="Times New Roman" w:hAnsi="Times New Roman" w:cs="Times New Roman"/>
          <w:sz w:val="24"/>
          <w:szCs w:val="24"/>
        </w:rPr>
        <w:t>,</w:t>
      </w:r>
      <w:r w:rsidRPr="007677EB">
        <w:rPr>
          <w:rFonts w:ascii="Times New Roman" w:hAnsi="Times New Roman" w:cs="Times New Roman"/>
          <w:sz w:val="24"/>
          <w:szCs w:val="24"/>
        </w:rPr>
        <w:t xml:space="preserve"> </w:t>
      </w:r>
      <w:r>
        <w:rPr>
          <w:rFonts w:ascii="Times New Roman" w:eastAsia="Times New Roman" w:hAnsi="Times New Roman" w:cs="Times New Roman"/>
          <w:sz w:val="24"/>
          <w:szCs w:val="24"/>
          <w:lang w:eastAsia="en-GB"/>
        </w:rPr>
        <w:t>infected with</w:t>
      </w:r>
      <w:r w:rsidRPr="00F710D3">
        <w:rPr>
          <w:rFonts w:ascii="Times New Roman" w:eastAsia="Times New Roman" w:hAnsi="Times New Roman" w:cs="Times New Roman"/>
          <w:b/>
          <w:sz w:val="24"/>
          <w:szCs w:val="24"/>
          <w:lang w:eastAsia="en-GB"/>
        </w:rPr>
        <w:t xml:space="preserve"> </w:t>
      </w:r>
      <w:proofErr w:type="spellStart"/>
      <w:r w:rsidRPr="007677EB">
        <w:rPr>
          <w:rFonts w:ascii="Times New Roman" w:hAnsi="Times New Roman" w:cs="Times New Roman"/>
          <w:i/>
          <w:iCs/>
          <w:color w:val="000000"/>
          <w:sz w:val="24"/>
          <w:szCs w:val="24"/>
        </w:rPr>
        <w:t>Metarhizium</w:t>
      </w:r>
      <w:proofErr w:type="spellEnd"/>
      <w:r>
        <w:rPr>
          <w:rFonts w:ascii="Times New Roman" w:hAnsi="Times New Roman" w:cs="Times New Roman"/>
          <w:i/>
          <w:iCs/>
          <w:color w:val="000000"/>
          <w:sz w:val="24"/>
          <w:szCs w:val="24"/>
        </w:rPr>
        <w:t xml:space="preserve"> </w:t>
      </w:r>
      <w:proofErr w:type="spellStart"/>
      <w:r>
        <w:rPr>
          <w:rFonts w:ascii="Times New Roman" w:hAnsi="Times New Roman" w:cs="Times New Roman"/>
          <w:i/>
          <w:iCs/>
          <w:color w:val="000000"/>
          <w:sz w:val="24"/>
          <w:szCs w:val="24"/>
        </w:rPr>
        <w:t>anisopliae</w:t>
      </w:r>
      <w:proofErr w:type="spellEnd"/>
      <w:r w:rsidRPr="007677EB">
        <w:rPr>
          <w:rFonts w:ascii="Times New Roman" w:hAnsi="Times New Roman" w:cs="Times New Roman"/>
          <w:i/>
          <w:iCs/>
          <w:color w:val="000000"/>
          <w:sz w:val="24"/>
          <w:szCs w:val="24"/>
        </w:rPr>
        <w:t xml:space="preserve"> </w:t>
      </w:r>
      <w:r w:rsidRPr="007677EB">
        <w:rPr>
          <w:rFonts w:ascii="Times New Roman" w:hAnsi="Times New Roman" w:cs="Times New Roman"/>
          <w:color w:val="000000"/>
          <w:sz w:val="24"/>
          <w:szCs w:val="24"/>
        </w:rPr>
        <w:t>fungus</w:t>
      </w:r>
      <w:r>
        <w:rPr>
          <w:rFonts w:ascii="Times New Roman" w:hAnsi="Times New Roman" w:cs="Times New Roman"/>
          <w:color w:val="000000"/>
          <w:sz w:val="24"/>
          <w:szCs w:val="24"/>
        </w:rPr>
        <w:t>. Fluffy white fungal growth (mycelium) can be seen exuding onto the surface from infected internal organs. This pest, which is present across Eurasia, can wipe out conifer plantations and reforestation efforts. Conifers provide wood for cooking (and heating) for poor people in the northern part of North Korea (DPRK) for example, and hence directly enable human food security (photo: Tariq M Butt) (page 104)</w:t>
      </w:r>
    </w:p>
    <w:p w:rsidR="00027688" w:rsidRDefault="00027688"/>
    <w:p w:rsidR="00027688" w:rsidRDefault="00027688">
      <w:r>
        <w:rPr>
          <w:rFonts w:ascii="Times New Roman" w:hAnsi="Times New Roman" w:cs="Times New Roman"/>
          <w:noProof/>
          <w:sz w:val="24"/>
          <w:szCs w:val="24"/>
          <w:lang w:val="en-US"/>
        </w:rPr>
        <w:lastRenderedPageBreak/>
        <w:drawing>
          <wp:inline distT="0" distB="0" distL="0" distR="0" wp14:anchorId="3CEB9665" wp14:editId="34F57AE8">
            <wp:extent cx="5426015" cy="4069812"/>
            <wp:effectExtent l="0" t="0" r="381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andwe Gyeik Taw Village, Andaman Coast, Myanmar.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421233" cy="4066225"/>
                    </a:xfrm>
                    <a:prstGeom prst="rect">
                      <a:avLst/>
                    </a:prstGeom>
                  </pic:spPr>
                </pic:pic>
              </a:graphicData>
            </a:graphic>
          </wp:inline>
        </w:drawing>
      </w:r>
    </w:p>
    <w:p w:rsidR="004D26E2" w:rsidRDefault="004376E6" w:rsidP="00027688">
      <w:pPr>
        <w:spacing w:line="240" w:lineRule="auto"/>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Figure 5.2.</w:t>
      </w:r>
      <w:proofErr w:type="gramEnd"/>
      <w:r w:rsidRPr="00685693">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Activity at </w:t>
      </w:r>
      <w:proofErr w:type="spellStart"/>
      <w:r w:rsidRPr="00685693">
        <w:rPr>
          <w:rFonts w:ascii="Times New Roman" w:hAnsi="Times New Roman" w:cs="Times New Roman"/>
          <w:sz w:val="24"/>
          <w:szCs w:val="24"/>
        </w:rPr>
        <w:t>Gyeik</w:t>
      </w:r>
      <w:proofErr w:type="spellEnd"/>
      <w:r w:rsidRPr="00685693">
        <w:rPr>
          <w:rFonts w:ascii="Times New Roman" w:hAnsi="Times New Roman" w:cs="Times New Roman"/>
          <w:sz w:val="24"/>
          <w:szCs w:val="24"/>
        </w:rPr>
        <w:t xml:space="preserve"> Taw fishing village, Andaman sea coast</w:t>
      </w:r>
      <w:r>
        <w:rPr>
          <w:rFonts w:ascii="Times New Roman" w:hAnsi="Times New Roman" w:cs="Times New Roman"/>
          <w:sz w:val="24"/>
          <w:szCs w:val="24"/>
        </w:rPr>
        <w:t>, Myanmar</w:t>
      </w:r>
      <w:r w:rsidRPr="00685693">
        <w:rPr>
          <w:rFonts w:ascii="Times New Roman" w:hAnsi="Times New Roman" w:cs="Times New Roman"/>
          <w:sz w:val="24"/>
          <w:szCs w:val="24"/>
        </w:rPr>
        <w:t xml:space="preserve"> (photo: </w:t>
      </w:r>
      <w:proofErr w:type="spellStart"/>
      <w:r w:rsidRPr="00685693">
        <w:rPr>
          <w:rFonts w:ascii="Times New Roman" w:hAnsi="Times New Roman" w:cs="Times New Roman"/>
          <w:sz w:val="24"/>
          <w:szCs w:val="24"/>
        </w:rPr>
        <w:t>Ulricht</w:t>
      </w:r>
      <w:proofErr w:type="spellEnd"/>
      <w:r w:rsidRPr="00685693">
        <w:rPr>
          <w:rFonts w:ascii="Times New Roman" w:hAnsi="Times New Roman" w:cs="Times New Roman"/>
          <w:sz w:val="24"/>
          <w:szCs w:val="24"/>
        </w:rPr>
        <w:t xml:space="preserve"> Schmidt)</w:t>
      </w:r>
      <w:r>
        <w:rPr>
          <w:rFonts w:ascii="Times New Roman" w:hAnsi="Times New Roman" w:cs="Times New Roman"/>
          <w:sz w:val="24"/>
          <w:szCs w:val="24"/>
        </w:rPr>
        <w:t xml:space="preserve"> (page 108)</w:t>
      </w:r>
    </w:p>
    <w:p w:rsidR="00027688" w:rsidRPr="00685693" w:rsidRDefault="00027688" w:rsidP="00027688">
      <w:pPr>
        <w:spacing w:line="240" w:lineRule="auto"/>
        <w:jc w:val="both"/>
        <w:rPr>
          <w:rFonts w:ascii="Times New Roman" w:hAnsi="Times New Roman" w:cs="Times New Roman"/>
          <w:sz w:val="24"/>
          <w:szCs w:val="24"/>
          <w:lang w:val="en-US"/>
        </w:rPr>
      </w:pPr>
    </w:p>
    <w:p w:rsidR="00027688" w:rsidRDefault="00027688">
      <w:r>
        <w:rPr>
          <w:rFonts w:ascii="Times New Roman" w:hAnsi="Times New Roman" w:cs="Times New Roman"/>
          <w:noProof/>
          <w:sz w:val="24"/>
          <w:szCs w:val="24"/>
          <w:lang w:val="en-US"/>
        </w:rPr>
        <w:lastRenderedPageBreak/>
        <w:drawing>
          <wp:inline distT="0" distB="0" distL="0" distR="0" wp14:anchorId="3EC4273E" wp14:editId="06224E64">
            <wp:extent cx="5339751" cy="400510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khine State, Myanmar 2014-12-19.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335045" cy="4001579"/>
                    </a:xfrm>
                    <a:prstGeom prst="rect">
                      <a:avLst/>
                    </a:prstGeom>
                  </pic:spPr>
                </pic:pic>
              </a:graphicData>
            </a:graphic>
          </wp:inline>
        </w:drawing>
      </w:r>
    </w:p>
    <w:p w:rsidR="004D26E2" w:rsidRDefault="004376E6">
      <w:pPr>
        <w:rPr>
          <w:rFonts w:ascii="Times New Roman" w:hAnsi="Times New Roman" w:cs="Times New Roman"/>
          <w:sz w:val="24"/>
          <w:szCs w:val="24"/>
        </w:rPr>
      </w:pPr>
      <w:proofErr w:type="gramStart"/>
      <w:r>
        <w:rPr>
          <w:rFonts w:ascii="Times New Roman" w:hAnsi="Times New Roman" w:cs="Times New Roman"/>
          <w:sz w:val="24"/>
          <w:szCs w:val="24"/>
          <w:lang w:val="en-US"/>
        </w:rPr>
        <w:t>Figure 5.3.</w:t>
      </w:r>
      <w:proofErr w:type="gramEnd"/>
      <w:r w:rsidRPr="00685693">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Fishing boats waiting to set off, </w:t>
      </w:r>
      <w:r w:rsidRPr="00685693">
        <w:rPr>
          <w:rFonts w:ascii="Times New Roman" w:hAnsi="Times New Roman" w:cs="Times New Roman"/>
          <w:sz w:val="24"/>
          <w:szCs w:val="24"/>
        </w:rPr>
        <w:t xml:space="preserve">Bay of Bengal coast, </w:t>
      </w:r>
      <w:proofErr w:type="spellStart"/>
      <w:r w:rsidRPr="00685693">
        <w:rPr>
          <w:rFonts w:ascii="Times New Roman" w:hAnsi="Times New Roman" w:cs="Times New Roman"/>
          <w:sz w:val="24"/>
          <w:szCs w:val="24"/>
        </w:rPr>
        <w:t>Thandwe</w:t>
      </w:r>
      <w:proofErr w:type="spellEnd"/>
      <w:r w:rsidRPr="00685693">
        <w:rPr>
          <w:rFonts w:ascii="Times New Roman" w:hAnsi="Times New Roman" w:cs="Times New Roman"/>
          <w:sz w:val="24"/>
          <w:szCs w:val="24"/>
        </w:rPr>
        <w:t xml:space="preserve"> district, </w:t>
      </w:r>
      <w:proofErr w:type="spellStart"/>
      <w:r w:rsidRPr="00685693">
        <w:rPr>
          <w:rFonts w:ascii="Times New Roman" w:hAnsi="Times New Roman" w:cs="Times New Roman"/>
          <w:sz w:val="24"/>
          <w:szCs w:val="24"/>
        </w:rPr>
        <w:t>Rakhine</w:t>
      </w:r>
      <w:proofErr w:type="spellEnd"/>
      <w:r w:rsidRPr="00685693">
        <w:rPr>
          <w:rFonts w:ascii="Times New Roman" w:hAnsi="Times New Roman" w:cs="Times New Roman"/>
          <w:sz w:val="24"/>
          <w:szCs w:val="24"/>
        </w:rPr>
        <w:t xml:space="preserve"> State</w:t>
      </w:r>
      <w:r>
        <w:rPr>
          <w:rFonts w:ascii="Times New Roman" w:hAnsi="Times New Roman" w:cs="Times New Roman"/>
          <w:sz w:val="24"/>
          <w:szCs w:val="24"/>
        </w:rPr>
        <w:t>, Myanmar</w:t>
      </w:r>
      <w:r w:rsidRPr="00685693">
        <w:rPr>
          <w:rFonts w:ascii="Times New Roman" w:hAnsi="Times New Roman" w:cs="Times New Roman"/>
          <w:sz w:val="24"/>
          <w:szCs w:val="24"/>
        </w:rPr>
        <w:t xml:space="preserve"> (photo: </w:t>
      </w:r>
      <w:proofErr w:type="spellStart"/>
      <w:r w:rsidRPr="00685693">
        <w:rPr>
          <w:rFonts w:ascii="Times New Roman" w:hAnsi="Times New Roman" w:cs="Times New Roman"/>
          <w:sz w:val="24"/>
          <w:szCs w:val="24"/>
        </w:rPr>
        <w:t>Ulricht</w:t>
      </w:r>
      <w:proofErr w:type="spellEnd"/>
      <w:r w:rsidRPr="00685693">
        <w:rPr>
          <w:rFonts w:ascii="Times New Roman" w:hAnsi="Times New Roman" w:cs="Times New Roman"/>
          <w:sz w:val="24"/>
          <w:szCs w:val="24"/>
        </w:rPr>
        <w:t xml:space="preserve"> Schmidt)</w:t>
      </w:r>
      <w:r>
        <w:rPr>
          <w:rFonts w:ascii="Times New Roman" w:hAnsi="Times New Roman" w:cs="Times New Roman"/>
          <w:sz w:val="24"/>
          <w:szCs w:val="24"/>
        </w:rPr>
        <w:t xml:space="preserve"> (page 109)</w:t>
      </w:r>
    </w:p>
    <w:p w:rsidR="00027688" w:rsidRDefault="00027688">
      <w:r>
        <w:rPr>
          <w:noProof/>
          <w:lang w:val="en-US"/>
        </w:rPr>
        <w:drawing>
          <wp:inline distT="0" distB="0" distL="0" distR="0" wp14:anchorId="300904AD" wp14:editId="650534D7">
            <wp:extent cx="5381625" cy="3381375"/>
            <wp:effectExtent l="19050" t="0" r="9525" b="0"/>
            <wp:docPr id="8" name="Picture 8" descr="Girl%20processing%20prah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rl%20processing%20prahoc"/>
                    <pic:cNvPicPr>
                      <a:picLocks noChangeAspect="1" noChangeArrowheads="1"/>
                    </pic:cNvPicPr>
                  </pic:nvPicPr>
                  <pic:blipFill>
                    <a:blip r:embed="rId9"/>
                    <a:srcRect/>
                    <a:stretch>
                      <a:fillRect/>
                    </a:stretch>
                  </pic:blipFill>
                  <pic:spPr bwMode="auto">
                    <a:xfrm>
                      <a:off x="0" y="0"/>
                      <a:ext cx="5381625" cy="3381375"/>
                    </a:xfrm>
                    <a:prstGeom prst="rect">
                      <a:avLst/>
                    </a:prstGeom>
                    <a:noFill/>
                    <a:ln w="9525">
                      <a:noFill/>
                      <a:miter lim="800000"/>
                      <a:headEnd/>
                      <a:tailEnd/>
                    </a:ln>
                  </pic:spPr>
                </pic:pic>
              </a:graphicData>
            </a:graphic>
          </wp:inline>
        </w:drawing>
      </w:r>
    </w:p>
    <w:p w:rsidR="00027688" w:rsidRPr="004D26E2" w:rsidRDefault="004376E6">
      <w:pPr>
        <w:rPr>
          <w:rFonts w:ascii="Times New Roman" w:hAnsi="Times New Roman" w:cs="Times New Roman"/>
          <w:sz w:val="24"/>
          <w:szCs w:val="24"/>
        </w:rPr>
      </w:pPr>
      <w:proofErr w:type="gramStart"/>
      <w:r>
        <w:rPr>
          <w:rFonts w:ascii="Times New Roman" w:hAnsi="Times New Roman" w:cs="Times New Roman"/>
          <w:sz w:val="24"/>
          <w:szCs w:val="24"/>
        </w:rPr>
        <w:t>Figure 5.4.</w:t>
      </w:r>
      <w:proofErr w:type="gramEnd"/>
      <w:r w:rsidRPr="00DE0164">
        <w:rPr>
          <w:rFonts w:ascii="Times New Roman" w:hAnsi="Times New Roman" w:cs="Times New Roman"/>
          <w:sz w:val="24"/>
          <w:szCs w:val="24"/>
        </w:rPr>
        <w:t xml:space="preserve"> </w:t>
      </w:r>
      <w:proofErr w:type="gramStart"/>
      <w:r>
        <w:rPr>
          <w:rFonts w:ascii="Times New Roman" w:hAnsi="Times New Roman" w:cs="Times New Roman"/>
          <w:sz w:val="24"/>
          <w:szCs w:val="24"/>
        </w:rPr>
        <w:t>At the edge of</w:t>
      </w:r>
      <w:r w:rsidRPr="00685693">
        <w:rPr>
          <w:rFonts w:ascii="Times New Roman" w:hAnsi="Times New Roman" w:cs="Times New Roman"/>
          <w:bCs/>
          <w:sz w:val="24"/>
          <w:szCs w:val="24"/>
        </w:rPr>
        <w:t xml:space="preserve"> </w:t>
      </w:r>
      <w:proofErr w:type="spellStart"/>
      <w:r w:rsidRPr="00DE0164">
        <w:rPr>
          <w:rFonts w:ascii="Times New Roman" w:hAnsi="Times New Roman" w:cs="Times New Roman"/>
          <w:bCs/>
          <w:sz w:val="24"/>
          <w:szCs w:val="24"/>
        </w:rPr>
        <w:t>Tonle</w:t>
      </w:r>
      <w:proofErr w:type="spellEnd"/>
      <w:r w:rsidRPr="00DE0164">
        <w:rPr>
          <w:rFonts w:ascii="Times New Roman" w:hAnsi="Times New Roman" w:cs="Times New Roman"/>
          <w:bCs/>
          <w:sz w:val="24"/>
          <w:szCs w:val="24"/>
        </w:rPr>
        <w:t xml:space="preserve"> Sap Great Lake</w:t>
      </w:r>
      <w:r>
        <w:rPr>
          <w:rFonts w:ascii="Times New Roman" w:hAnsi="Times New Roman" w:cs="Times New Roman"/>
          <w:bCs/>
          <w:sz w:val="24"/>
          <w:szCs w:val="24"/>
        </w:rPr>
        <w:t>, Cambodia.</w:t>
      </w:r>
      <w:proofErr w:type="gramEnd"/>
      <w:r>
        <w:rPr>
          <w:rFonts w:ascii="Times New Roman" w:hAnsi="Times New Roman" w:cs="Times New Roman"/>
          <w:bCs/>
          <w:sz w:val="24"/>
          <w:szCs w:val="24"/>
        </w:rPr>
        <w:t xml:space="preserve"> The start of the value chain, </w:t>
      </w:r>
      <w:r w:rsidRPr="00685693">
        <w:rPr>
          <w:rFonts w:ascii="Times New Roman" w:hAnsi="Times New Roman" w:cs="Times New Roman"/>
          <w:bCs/>
          <w:sz w:val="24"/>
          <w:szCs w:val="24"/>
        </w:rPr>
        <w:t xml:space="preserve">artisanal processing </w:t>
      </w:r>
      <w:r>
        <w:rPr>
          <w:rFonts w:ascii="Times New Roman" w:hAnsi="Times New Roman" w:cs="Times New Roman"/>
          <w:bCs/>
          <w:sz w:val="24"/>
          <w:szCs w:val="24"/>
        </w:rPr>
        <w:t xml:space="preserve">of </w:t>
      </w:r>
      <w:r w:rsidRPr="00685693">
        <w:rPr>
          <w:rFonts w:ascii="Times New Roman" w:hAnsi="Times New Roman" w:cs="Times New Roman"/>
          <w:bCs/>
          <w:sz w:val="24"/>
          <w:szCs w:val="24"/>
        </w:rPr>
        <w:t>fish to fish paste</w:t>
      </w:r>
      <w:r w:rsidRPr="00685693">
        <w:rPr>
          <w:rFonts w:ascii="Times New Roman" w:hAnsi="Times New Roman" w:cs="Times New Roman"/>
          <w:sz w:val="24"/>
          <w:szCs w:val="24"/>
        </w:rPr>
        <w:t xml:space="preserve"> (photo: Peter </w:t>
      </w:r>
      <w:proofErr w:type="spellStart"/>
      <w:r w:rsidRPr="00685693">
        <w:rPr>
          <w:rFonts w:ascii="Times New Roman" w:hAnsi="Times New Roman" w:cs="Times New Roman"/>
          <w:sz w:val="24"/>
          <w:szCs w:val="24"/>
        </w:rPr>
        <w:t>Degen</w:t>
      </w:r>
      <w:proofErr w:type="spellEnd"/>
      <w:r w:rsidRPr="00685693">
        <w:rPr>
          <w:rFonts w:ascii="Times New Roman" w:hAnsi="Times New Roman" w:cs="Times New Roman"/>
          <w:sz w:val="24"/>
          <w:szCs w:val="24"/>
        </w:rPr>
        <w:t>)</w:t>
      </w:r>
      <w:r>
        <w:rPr>
          <w:rFonts w:ascii="Times New Roman" w:hAnsi="Times New Roman" w:cs="Times New Roman"/>
          <w:sz w:val="24"/>
          <w:szCs w:val="24"/>
        </w:rPr>
        <w:t xml:space="preserve"> (page 110)</w:t>
      </w:r>
      <w:r w:rsidR="00027688">
        <w:br/>
      </w:r>
    </w:p>
    <w:p w:rsidR="00027688" w:rsidRDefault="00027688">
      <w:r>
        <w:rPr>
          <w:noProof/>
          <w:lang w:val="en-US"/>
        </w:rPr>
        <w:lastRenderedPageBreak/>
        <w:drawing>
          <wp:inline distT="0" distB="0" distL="0" distR="0" wp14:anchorId="6D02127E" wp14:editId="038C4C0F">
            <wp:extent cx="5731510" cy="4298950"/>
            <wp:effectExtent l="0" t="0" r="254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564 Yemen Hoddeidah.jpg"/>
                    <pic:cNvPicPr/>
                  </pic:nvPicPr>
                  <pic:blipFill>
                    <a:blip r:embed="rId10">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rsidR="00027688" w:rsidRDefault="00027688">
      <w:r>
        <w:rPr>
          <w:noProof/>
          <w:lang w:val="en-US"/>
        </w:rPr>
        <w:drawing>
          <wp:inline distT="0" distB="0" distL="0" distR="0" wp14:anchorId="1A9FF655" wp14:editId="05B9D6E6">
            <wp:extent cx="5731510" cy="4298950"/>
            <wp:effectExtent l="0" t="0" r="254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567 Hoddeidah Yemen.jpg"/>
                    <pic:cNvPicPr/>
                  </pic:nvPicPr>
                  <pic:blipFill>
                    <a:blip r:embed="rId11">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rsidR="00027688" w:rsidRDefault="004376E6" w:rsidP="00027688">
      <w:pPr>
        <w:rPr>
          <w:rFonts w:ascii="Times New Roman" w:hAnsi="Times New Roman" w:cs="Times New Roman"/>
          <w:sz w:val="24"/>
          <w:szCs w:val="24"/>
        </w:rPr>
      </w:pPr>
      <w:proofErr w:type="gramStart"/>
      <w:r>
        <w:rPr>
          <w:rFonts w:ascii="Times New Roman" w:hAnsi="Times New Roman" w:cs="Times New Roman"/>
          <w:sz w:val="24"/>
          <w:szCs w:val="24"/>
        </w:rPr>
        <w:lastRenderedPageBreak/>
        <w:t>Figure</w:t>
      </w:r>
      <w:r w:rsidRPr="004D26E2">
        <w:rPr>
          <w:rFonts w:ascii="Times New Roman" w:hAnsi="Times New Roman" w:cs="Times New Roman"/>
          <w:sz w:val="24"/>
          <w:szCs w:val="24"/>
        </w:rPr>
        <w:t xml:space="preserve"> 6.1.</w:t>
      </w:r>
      <w:proofErr w:type="gramEnd"/>
      <w:r w:rsidRPr="004D26E2">
        <w:rPr>
          <w:rFonts w:ascii="Times New Roman" w:hAnsi="Times New Roman" w:cs="Times New Roman"/>
          <w:sz w:val="24"/>
          <w:szCs w:val="24"/>
        </w:rPr>
        <w:t xml:space="preserve"> A mechanised </w:t>
      </w:r>
      <w:proofErr w:type="spellStart"/>
      <w:r w:rsidRPr="004D26E2">
        <w:rPr>
          <w:rFonts w:ascii="Times New Roman" w:hAnsi="Times New Roman" w:cs="Times New Roman"/>
          <w:sz w:val="24"/>
          <w:szCs w:val="24"/>
        </w:rPr>
        <w:t>sheller</w:t>
      </w:r>
      <w:proofErr w:type="spellEnd"/>
      <w:r w:rsidRPr="004D26E2">
        <w:rPr>
          <w:rFonts w:ascii="Times New Roman" w:hAnsi="Times New Roman" w:cs="Times New Roman"/>
          <w:sz w:val="24"/>
          <w:szCs w:val="24"/>
        </w:rPr>
        <w:t xml:space="preserve"> of corn cobs, easier and far quicker than hand shelling in </w:t>
      </w:r>
      <w:proofErr w:type="spellStart"/>
      <w:r w:rsidRPr="004D26E2">
        <w:rPr>
          <w:rFonts w:ascii="Times New Roman" w:hAnsi="Times New Roman" w:cs="Times New Roman"/>
          <w:sz w:val="24"/>
          <w:szCs w:val="24"/>
        </w:rPr>
        <w:t>Hoddaidah</w:t>
      </w:r>
      <w:proofErr w:type="spellEnd"/>
      <w:r w:rsidRPr="004D26E2">
        <w:rPr>
          <w:rFonts w:ascii="Times New Roman" w:hAnsi="Times New Roman" w:cs="Times New Roman"/>
          <w:sz w:val="24"/>
          <w:szCs w:val="24"/>
        </w:rPr>
        <w:t xml:space="preserve"> governorate Yemen, bulking improved seed for distribution to farmers as planting material (photo</w:t>
      </w:r>
      <w:r w:rsidR="00727973">
        <w:rPr>
          <w:rFonts w:ascii="Times New Roman" w:hAnsi="Times New Roman" w:cs="Times New Roman"/>
          <w:sz w:val="24"/>
          <w:szCs w:val="24"/>
        </w:rPr>
        <w:t>s</w:t>
      </w:r>
      <w:r w:rsidRPr="004D26E2">
        <w:rPr>
          <w:rFonts w:ascii="Times New Roman" w:hAnsi="Times New Roman" w:cs="Times New Roman"/>
          <w:sz w:val="24"/>
          <w:szCs w:val="24"/>
        </w:rPr>
        <w:t xml:space="preserve">: </w:t>
      </w:r>
      <w:proofErr w:type="spellStart"/>
      <w:r w:rsidRPr="004D26E2">
        <w:rPr>
          <w:rFonts w:ascii="Times New Roman" w:hAnsi="Times New Roman" w:cs="Times New Roman"/>
          <w:sz w:val="24"/>
          <w:szCs w:val="24"/>
        </w:rPr>
        <w:t>Jafaar</w:t>
      </w:r>
      <w:proofErr w:type="spellEnd"/>
      <w:r w:rsidRPr="004D26E2">
        <w:rPr>
          <w:rFonts w:ascii="Times New Roman" w:hAnsi="Times New Roman" w:cs="Times New Roman"/>
          <w:sz w:val="24"/>
          <w:szCs w:val="24"/>
        </w:rPr>
        <w:t xml:space="preserve"> Hasan Alawi Al-</w:t>
      </w:r>
      <w:proofErr w:type="spellStart"/>
      <w:r w:rsidRPr="004D26E2">
        <w:rPr>
          <w:rFonts w:ascii="Times New Roman" w:hAnsi="Times New Roman" w:cs="Times New Roman"/>
          <w:sz w:val="24"/>
          <w:szCs w:val="24"/>
        </w:rPr>
        <w:t>Jeffri</w:t>
      </w:r>
      <w:proofErr w:type="spellEnd"/>
      <w:r w:rsidRPr="004D26E2">
        <w:rPr>
          <w:rFonts w:ascii="Times New Roman" w:hAnsi="Times New Roman" w:cs="Times New Roman"/>
          <w:sz w:val="24"/>
          <w:szCs w:val="24"/>
        </w:rPr>
        <w:t>)</w:t>
      </w:r>
      <w:r>
        <w:rPr>
          <w:rFonts w:ascii="Times New Roman" w:hAnsi="Times New Roman" w:cs="Times New Roman"/>
          <w:sz w:val="24"/>
          <w:szCs w:val="24"/>
        </w:rPr>
        <w:t xml:space="preserve"> (page 149)</w:t>
      </w:r>
    </w:p>
    <w:p w:rsidR="00027688" w:rsidRDefault="00027688" w:rsidP="00027688">
      <w:pPr>
        <w:rPr>
          <w:rFonts w:ascii="Times New Roman" w:hAnsi="Times New Roman" w:cs="Times New Roman"/>
          <w:sz w:val="24"/>
          <w:szCs w:val="24"/>
        </w:rPr>
      </w:pPr>
    </w:p>
    <w:p w:rsidR="00F64F26" w:rsidRDefault="00F64F26" w:rsidP="00027688">
      <w:pPr>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extent cx="5731510" cy="7183131"/>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7183131"/>
                    </a:xfrm>
                    <a:prstGeom prst="rect">
                      <a:avLst/>
                    </a:prstGeom>
                    <a:noFill/>
                    <a:ln>
                      <a:noFill/>
                    </a:ln>
                  </pic:spPr>
                </pic:pic>
              </a:graphicData>
            </a:graphic>
          </wp:inline>
        </w:drawing>
      </w:r>
    </w:p>
    <w:p w:rsidR="00027688" w:rsidRDefault="004376E6">
      <w:proofErr w:type="gramStart"/>
      <w:r>
        <w:rPr>
          <w:rFonts w:ascii="Times New Roman" w:hAnsi="Times New Roman" w:cs="Times New Roman"/>
          <w:sz w:val="24"/>
          <w:szCs w:val="24"/>
        </w:rPr>
        <w:t>Figure 6.2.</w:t>
      </w:r>
      <w:proofErr w:type="gramEnd"/>
      <w:r>
        <w:rPr>
          <w:rFonts w:ascii="Times New Roman" w:hAnsi="Times New Roman" w:cs="Times New Roman"/>
          <w:sz w:val="24"/>
          <w:szCs w:val="24"/>
        </w:rPr>
        <w:t xml:space="preserve"> African cities at risk due to sea level rise [reproduced with permission of UN-Habitat (2014)] (page 182)</w:t>
      </w:r>
    </w:p>
    <w:sectPr w:rsidR="0002768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oNotDisplayPageBoundarie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7688"/>
    <w:rsid w:val="00027688"/>
    <w:rsid w:val="004376E6"/>
    <w:rsid w:val="004D26E2"/>
    <w:rsid w:val="00727973"/>
    <w:rsid w:val="00887426"/>
    <w:rsid w:val="008D3436"/>
    <w:rsid w:val="00902FFA"/>
    <w:rsid w:val="009A61B6"/>
    <w:rsid w:val="00B171BD"/>
    <w:rsid w:val="00DF1855"/>
    <w:rsid w:val="00F64F2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Arial"/>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2768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2768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2768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Arial"/>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2768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2768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2768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emf"/><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emf"/><Relationship Id="rId11" Type="http://schemas.openxmlformats.org/officeDocument/2006/relationships/image" Target="media/image7.jpg"/><Relationship Id="rId5" Type="http://schemas.openxmlformats.org/officeDocument/2006/relationships/image" Target="media/image1.jpeg"/><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41</TotalTime>
  <Pages>6</Pages>
  <Words>234</Words>
  <Characters>1335</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dc:creator>
  <cp:lastModifiedBy>Reed Elsevier</cp:lastModifiedBy>
  <cp:revision>7</cp:revision>
  <dcterms:created xsi:type="dcterms:W3CDTF">2016-02-15T09:45:00Z</dcterms:created>
  <dcterms:modified xsi:type="dcterms:W3CDTF">2016-03-04T06:16:00Z</dcterms:modified>
</cp:coreProperties>
</file>