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01102" w14:textId="77777777" w:rsidR="0053392F" w:rsidRPr="0072463B" w:rsidRDefault="00AD7777" w:rsidP="00AD7777">
      <w:pPr>
        <w:jc w:val="center"/>
        <w:rPr>
          <w:b/>
        </w:rPr>
      </w:pPr>
      <w:r w:rsidRPr="0072463B">
        <w:rPr>
          <w:b/>
        </w:rPr>
        <w:t>Chapter 26</w:t>
      </w:r>
      <w:bookmarkStart w:id="0" w:name="_GoBack"/>
      <w:bookmarkEnd w:id="0"/>
    </w:p>
    <w:p w14:paraId="75EEF287" w14:textId="77777777" w:rsidR="0072463B" w:rsidRPr="0072463B" w:rsidRDefault="0072463B" w:rsidP="00AD7777">
      <w:pPr>
        <w:jc w:val="center"/>
        <w:rPr>
          <w:b/>
        </w:rPr>
      </w:pPr>
    </w:p>
    <w:p w14:paraId="6ADB2851" w14:textId="34AC43EF" w:rsidR="0072463B" w:rsidRPr="0072463B" w:rsidRDefault="0072463B" w:rsidP="00AD7777">
      <w:pPr>
        <w:jc w:val="center"/>
        <w:rPr>
          <w:b/>
        </w:rPr>
      </w:pPr>
      <w:r w:rsidRPr="0072463B">
        <w:rPr>
          <w:b/>
        </w:rPr>
        <w:t>Optimal Federalism:  Sorting the Functions of Government within the Fiscal Hierarchy</w:t>
      </w:r>
    </w:p>
    <w:p w14:paraId="72197428" w14:textId="77777777" w:rsidR="00AD7777" w:rsidRDefault="00AD7777" w:rsidP="00AD7777">
      <w:pPr>
        <w:jc w:val="center"/>
      </w:pPr>
    </w:p>
    <w:p w14:paraId="558A1B17" w14:textId="77777777" w:rsidR="00AD7777" w:rsidRDefault="00AD7777" w:rsidP="00AD7777">
      <w:r>
        <w:t xml:space="preserve">1.  </w:t>
      </w:r>
      <w:r w:rsidR="006460FD">
        <w:t>Federalism</w:t>
      </w:r>
    </w:p>
    <w:p w14:paraId="2E3E253C" w14:textId="77777777" w:rsidR="0054479B" w:rsidRDefault="0054479B" w:rsidP="00AD7777">
      <w:r>
        <w:tab/>
        <w:t xml:space="preserve">a.  A hierarchical structure of governments in which each person is, </w:t>
      </w:r>
      <w:r>
        <w:tab/>
        <w:t>simultaneously, a citizen of more than one government</w:t>
      </w:r>
    </w:p>
    <w:p w14:paraId="21274D82" w14:textId="77777777" w:rsidR="0054479B" w:rsidRDefault="0054479B" w:rsidP="00AD7777">
      <w:r>
        <w:tab/>
      </w:r>
      <w:r>
        <w:tab/>
        <w:t>1).  Federal, state, local governments in the U.S.</w:t>
      </w:r>
    </w:p>
    <w:p w14:paraId="7BD53E7A" w14:textId="0E302AB9" w:rsidR="0054479B" w:rsidRDefault="0054479B" w:rsidP="00AD7777">
      <w:r>
        <w:tab/>
        <w:t xml:space="preserve">b.  Brings the issues of potential incompatibilities and competition </w:t>
      </w:r>
      <w:r w:rsidR="00A27852">
        <w:t xml:space="preserve">problems </w:t>
      </w:r>
      <w:r>
        <w:t xml:space="preserve">into </w:t>
      </w:r>
      <w:r>
        <w:tab/>
        <w:t>public sector theory</w:t>
      </w:r>
    </w:p>
    <w:p w14:paraId="3ECACEBF" w14:textId="2F07543B" w:rsidR="0054479B" w:rsidRDefault="0054479B" w:rsidP="00AD7777">
      <w:r>
        <w:tab/>
      </w:r>
      <w:r>
        <w:tab/>
        <w:t xml:space="preserve">1).  Incompatibilities:  e.g. the national government wants to transfer </w:t>
      </w:r>
      <w:r>
        <w:tab/>
      </w:r>
      <w:r>
        <w:tab/>
      </w:r>
      <w:r>
        <w:tab/>
        <w:t xml:space="preserve">income from person 1 to person 2; the state government where the two </w:t>
      </w:r>
      <w:r>
        <w:tab/>
      </w:r>
      <w:r>
        <w:tab/>
      </w:r>
      <w:r>
        <w:tab/>
        <w:t>people live wants to do exactly the opposite</w:t>
      </w:r>
    </w:p>
    <w:p w14:paraId="056A5C1E" w14:textId="7D462E03" w:rsidR="0054479B" w:rsidRDefault="0054479B" w:rsidP="00AD7777">
      <w:r>
        <w:tab/>
      </w:r>
      <w:r>
        <w:tab/>
        <w:t xml:space="preserve">2).  </w:t>
      </w:r>
      <w:r w:rsidR="00A27852">
        <w:t>Competition among lower-level governments</w:t>
      </w:r>
      <w:r>
        <w:t xml:space="preserve"> with mobile population</w:t>
      </w:r>
    </w:p>
    <w:p w14:paraId="5C5C9F7F" w14:textId="0C40E112" w:rsidR="0054479B" w:rsidRDefault="0054479B" w:rsidP="00AD7777">
      <w:r>
        <w:tab/>
      </w:r>
      <w:r>
        <w:tab/>
      </w:r>
      <w:r>
        <w:tab/>
        <w:t xml:space="preserve">--People can "vote with their feet" if they do not like a state or </w:t>
      </w:r>
      <w:r>
        <w:tab/>
      </w:r>
      <w:r>
        <w:tab/>
      </w:r>
      <w:r>
        <w:tab/>
      </w:r>
      <w:r>
        <w:tab/>
      </w:r>
      <w:r>
        <w:tab/>
        <w:t>local government's policies</w:t>
      </w:r>
    </w:p>
    <w:p w14:paraId="30071514" w14:textId="3FF8F25E" w:rsidR="00A27852" w:rsidRDefault="00A27852" w:rsidP="00AD7777">
      <w:r>
        <w:tab/>
      </w:r>
      <w:r>
        <w:tab/>
      </w:r>
      <w:r>
        <w:tab/>
        <w:t>--</w:t>
      </w:r>
      <w:proofErr w:type="gramStart"/>
      <w:r>
        <w:t>e</w:t>
      </w:r>
      <w:proofErr w:type="gramEnd"/>
      <w:r>
        <w:t xml:space="preserve">.g., </w:t>
      </w:r>
      <w:r w:rsidR="007C1C1D">
        <w:t xml:space="preserve">if </w:t>
      </w:r>
      <w:r>
        <w:t xml:space="preserve">wealthy residents of town A are asked to provide social </w:t>
      </w:r>
      <w:r>
        <w:tab/>
      </w:r>
      <w:r>
        <w:tab/>
      </w:r>
      <w:r>
        <w:tab/>
      </w:r>
      <w:r>
        <w:tab/>
      </w:r>
      <w:r>
        <w:tab/>
        <w:t xml:space="preserve">services to the poor, they may well move to some other </w:t>
      </w:r>
      <w:r>
        <w:tab/>
      </w:r>
      <w:r>
        <w:tab/>
      </w:r>
      <w:r>
        <w:tab/>
      </w:r>
      <w:r>
        <w:tab/>
      </w:r>
      <w:r>
        <w:tab/>
        <w:t>town, B, which has no such policy</w:t>
      </w:r>
    </w:p>
    <w:p w14:paraId="6A59E3BD" w14:textId="1E317339" w:rsidR="00A27852" w:rsidRDefault="00A27852" w:rsidP="00AD7777">
      <w:r>
        <w:tab/>
      </w:r>
      <w:r>
        <w:tab/>
      </w:r>
      <w:r>
        <w:tab/>
        <w:t>--</w:t>
      </w:r>
      <w:r w:rsidRPr="00A27852">
        <w:t xml:space="preserve"> </w:t>
      </w:r>
      <w:proofErr w:type="gramStart"/>
      <w:r>
        <w:t>governments</w:t>
      </w:r>
      <w:proofErr w:type="gramEnd"/>
      <w:r>
        <w:t xml:space="preserve"> within a given level of the fiscal hierarchy forced </w:t>
      </w:r>
      <w:r>
        <w:tab/>
      </w:r>
      <w:r>
        <w:tab/>
      </w:r>
      <w:r>
        <w:tab/>
      </w:r>
      <w:r>
        <w:tab/>
      </w:r>
      <w:r>
        <w:tab/>
        <w:t xml:space="preserve">into a competition with one another to attract and </w:t>
      </w:r>
      <w:r w:rsidRPr="00A27852">
        <w:t xml:space="preserve">retain </w:t>
      </w:r>
      <w:r w:rsidRPr="00A27852">
        <w:tab/>
      </w:r>
      <w:r w:rsidRPr="00A27852">
        <w:tab/>
      </w:r>
      <w:r w:rsidRPr="00A27852">
        <w:tab/>
      </w:r>
      <w:r w:rsidRPr="00A27852">
        <w:tab/>
      </w:r>
      <w:r w:rsidRPr="00A27852">
        <w:tab/>
        <w:t>residents</w:t>
      </w:r>
    </w:p>
    <w:p w14:paraId="08601EC5" w14:textId="6A891633" w:rsidR="00A27852" w:rsidRDefault="00A27852" w:rsidP="00AD7777">
      <w:r>
        <w:tab/>
      </w:r>
      <w:r>
        <w:tab/>
      </w:r>
      <w:r>
        <w:tab/>
        <w:t>--</w:t>
      </w:r>
      <w:proofErr w:type="gramStart"/>
      <w:r>
        <w:t>a</w:t>
      </w:r>
      <w:proofErr w:type="gramEnd"/>
      <w:r>
        <w:t xml:space="preserve"> stable equilibrium is not assured given mobility</w:t>
      </w:r>
    </w:p>
    <w:p w14:paraId="25966E19" w14:textId="77777777" w:rsidR="00FF2680" w:rsidRDefault="00FF2680" w:rsidP="00AD7777"/>
    <w:p w14:paraId="282589EE" w14:textId="170A6963" w:rsidR="00A27852" w:rsidRDefault="00FF2680" w:rsidP="00AD7777">
      <w:r>
        <w:t>2.  Two fundamental sorting questions of fiscal federalism</w:t>
      </w:r>
    </w:p>
    <w:p w14:paraId="38C82413" w14:textId="29CDB2C6" w:rsidR="00FF2680" w:rsidRDefault="00FF2680" w:rsidP="00AD7777">
      <w:r>
        <w:tab/>
        <w:t xml:space="preserve">a.  Which governments should provide the various legitimate allocational and </w:t>
      </w:r>
      <w:r w:rsidR="007C1C1D">
        <w:tab/>
      </w:r>
      <w:r>
        <w:t>distrib</w:t>
      </w:r>
      <w:r w:rsidR="007C1C1D">
        <w:t>utional functions of government?</w:t>
      </w:r>
    </w:p>
    <w:p w14:paraId="7135709F" w14:textId="660E9B2E" w:rsidR="00FF2680" w:rsidRDefault="00FF2680" w:rsidP="00AD7777">
      <w:r>
        <w:tab/>
      </w:r>
      <w:r>
        <w:tab/>
        <w:t xml:space="preserve">1).  Goal is </w:t>
      </w:r>
      <w:r w:rsidR="00E24B54">
        <w:t>to avoid</w:t>
      </w:r>
      <w:r>
        <w:t xml:space="preserve"> potential incompatibilities and destructive </w:t>
      </w:r>
      <w:r>
        <w:tab/>
      </w:r>
      <w:r>
        <w:tab/>
      </w:r>
      <w:r>
        <w:tab/>
      </w:r>
      <w:r>
        <w:tab/>
        <w:t xml:space="preserve">competitions among the governments and achieve a social welfare </w:t>
      </w:r>
      <w:r>
        <w:tab/>
      </w:r>
      <w:r>
        <w:tab/>
      </w:r>
      <w:r>
        <w:tab/>
      </w:r>
      <w:r>
        <w:tab/>
        <w:t>maximum</w:t>
      </w:r>
    </w:p>
    <w:p w14:paraId="166F4A00" w14:textId="52990F50" w:rsidR="00FF2680" w:rsidRDefault="00FF2680" w:rsidP="00AD7777">
      <w:r>
        <w:tab/>
        <w:t>b.  How must people sort themselves among the various jurisdictions?</w:t>
      </w:r>
    </w:p>
    <w:p w14:paraId="4E529E8B" w14:textId="43E405A8" w:rsidR="00FF2680" w:rsidRDefault="00FF2680" w:rsidP="00AD7777">
      <w:r>
        <w:tab/>
      </w:r>
      <w:r>
        <w:tab/>
        <w:t xml:space="preserve">1).  Goal:  avoid incompatibilities and intergovernmental competitions and </w:t>
      </w:r>
      <w:r w:rsidR="007C1C1D">
        <w:tab/>
      </w:r>
      <w:r w:rsidR="007C1C1D">
        <w:tab/>
        <w:t>achieve</w:t>
      </w:r>
      <w:r>
        <w:t xml:space="preserve"> a social welfare maximum</w:t>
      </w:r>
    </w:p>
    <w:p w14:paraId="22A7604D" w14:textId="78502536" w:rsidR="00FF2680" w:rsidRDefault="00FF2680" w:rsidP="00AD7777">
      <w:r>
        <w:tab/>
        <w:t>c.  Social welfare within federalism</w:t>
      </w:r>
    </w:p>
    <w:p w14:paraId="35B08A9E" w14:textId="4B312AF1" w:rsidR="00FF2680" w:rsidRDefault="00FF2680" w:rsidP="00AD7777">
      <w:r>
        <w:tab/>
      </w:r>
      <w:r>
        <w:tab/>
        <w:t xml:space="preserve">1).  Natural extension of single government model:  each autonomous </w:t>
      </w:r>
      <w:r>
        <w:tab/>
      </w:r>
      <w:r>
        <w:tab/>
      </w:r>
      <w:r>
        <w:tab/>
        <w:t xml:space="preserve">government formulates its own distinct social welfare function that it </w:t>
      </w:r>
      <w:r>
        <w:tab/>
      </w:r>
      <w:r>
        <w:tab/>
      </w:r>
      <w:r>
        <w:tab/>
        <w:t>attempts to maximize</w:t>
      </w:r>
    </w:p>
    <w:p w14:paraId="38493891" w14:textId="656B7A8B" w:rsidR="00FF2680" w:rsidRDefault="00FF2680" w:rsidP="00AD7777">
      <w:r>
        <w:tab/>
      </w:r>
      <w:r>
        <w:tab/>
      </w:r>
      <w:r>
        <w:tab/>
        <w:t>--</w:t>
      </w:r>
      <w:proofErr w:type="gramStart"/>
      <w:r>
        <w:t>also</w:t>
      </w:r>
      <w:proofErr w:type="gramEnd"/>
      <w:r>
        <w:t xml:space="preserve"> gives each government a political identity in mainstream  </w:t>
      </w:r>
      <w:r>
        <w:tab/>
      </w:r>
      <w:r>
        <w:tab/>
      </w:r>
      <w:r>
        <w:tab/>
      </w:r>
      <w:r>
        <w:tab/>
      </w:r>
      <w:r>
        <w:tab/>
        <w:t>public sector theory</w:t>
      </w:r>
    </w:p>
    <w:p w14:paraId="25F5ECA6" w14:textId="48A20A62" w:rsidR="00FF2680" w:rsidRDefault="00FF2680" w:rsidP="00AD7777">
      <w:r>
        <w:tab/>
      </w:r>
      <w:r>
        <w:tab/>
        <w:t xml:space="preserve">2).  </w:t>
      </w:r>
      <w:r w:rsidR="007C1C1D">
        <w:t>But u</w:t>
      </w:r>
      <w:r>
        <w:t>sual approach is to allow on</w:t>
      </w:r>
      <w:r w:rsidR="007C1C1D">
        <w:t>ly</w:t>
      </w:r>
      <w:r>
        <w:t xml:space="preserve"> the national government to have a </w:t>
      </w:r>
      <w:r w:rsidR="007C1C1D">
        <w:tab/>
      </w:r>
      <w:r w:rsidR="007C1C1D">
        <w:tab/>
      </w:r>
      <w:r w:rsidR="007C1C1D">
        <w:tab/>
        <w:t xml:space="preserve">social </w:t>
      </w:r>
      <w:r>
        <w:t>welfare function</w:t>
      </w:r>
    </w:p>
    <w:p w14:paraId="1D4F0505" w14:textId="1DB9CEBB" w:rsidR="00FF2680" w:rsidRDefault="00FF2680" w:rsidP="00AD7777">
      <w:r>
        <w:tab/>
      </w:r>
      <w:r>
        <w:tab/>
      </w:r>
      <w:r>
        <w:tab/>
        <w:t>--</w:t>
      </w:r>
      <w:proofErr w:type="gramStart"/>
      <w:r>
        <w:t>only</w:t>
      </w:r>
      <w:proofErr w:type="gramEnd"/>
      <w:r>
        <w:t xml:space="preserve"> </w:t>
      </w:r>
      <w:r w:rsidR="007C1C1D">
        <w:t xml:space="preserve">national </w:t>
      </w:r>
      <w:r>
        <w:t>government concerned with distribution question</w:t>
      </w:r>
    </w:p>
    <w:p w14:paraId="02D31A47" w14:textId="77777777" w:rsidR="00FF2680" w:rsidRDefault="00FF2680" w:rsidP="00AD7777"/>
    <w:p w14:paraId="77A3C239" w14:textId="1BF5E322" w:rsidR="00FF2680" w:rsidRDefault="00FF2680" w:rsidP="00AD7777">
      <w:r>
        <w:t>3.  The sorting of functions within the fiscal hierarchy</w:t>
      </w:r>
    </w:p>
    <w:p w14:paraId="33CEB4AB" w14:textId="0323B38F" w:rsidR="00FF2680" w:rsidRDefault="00FF2680" w:rsidP="00AD7777">
      <w:r>
        <w:lastRenderedPageBreak/>
        <w:tab/>
        <w:t>a.  Economists typicall</w:t>
      </w:r>
      <w:r w:rsidR="00B57375">
        <w:t>y</w:t>
      </w:r>
      <w:r>
        <w:t xml:space="preserve"> adopt first-best framework on this question</w:t>
      </w:r>
      <w:r w:rsidR="00B57375">
        <w:t xml:space="preserve"> to separate </w:t>
      </w:r>
      <w:r w:rsidR="00B57375">
        <w:tab/>
        <w:t>allocation and distribution issues</w:t>
      </w:r>
    </w:p>
    <w:p w14:paraId="68F444DE" w14:textId="42B248AC" w:rsidR="000501D2" w:rsidRDefault="00B57375" w:rsidP="00AD7777">
      <w:r>
        <w:tab/>
      </w:r>
      <w:r w:rsidR="000501D2">
        <w:t>b</w:t>
      </w:r>
      <w:r>
        <w:t xml:space="preserve">.  </w:t>
      </w:r>
      <w:r w:rsidR="007C1C1D">
        <w:t>A f</w:t>
      </w:r>
      <w:r w:rsidR="000501D2">
        <w:t>undamental question</w:t>
      </w:r>
      <w:r w:rsidR="007C1C1D">
        <w:t xml:space="preserve"> with usual approach</w:t>
      </w:r>
    </w:p>
    <w:p w14:paraId="509EF10F" w14:textId="52105CF7" w:rsidR="000501D2" w:rsidRDefault="000501D2" w:rsidP="00AD7777">
      <w:r>
        <w:tab/>
      </w:r>
      <w:r>
        <w:tab/>
        <w:t xml:space="preserve">1).  National government assumed to have social welfare function and </w:t>
      </w:r>
      <w:r>
        <w:tab/>
      </w:r>
      <w:r>
        <w:tab/>
      </w:r>
      <w:r>
        <w:tab/>
        <w:t>maximize it</w:t>
      </w:r>
    </w:p>
    <w:p w14:paraId="09F1FF39" w14:textId="23D8F38B" w:rsidR="000501D2" w:rsidRDefault="000501D2" w:rsidP="00AD7777">
      <w:r>
        <w:tab/>
      </w:r>
      <w:r>
        <w:tab/>
        <w:t>2).  Solves</w:t>
      </w:r>
    </w:p>
    <w:p w14:paraId="6F1C1B31" w14:textId="1F3E1BAE" w:rsidR="000501D2" w:rsidRDefault="000501D2" w:rsidP="00AD7777">
      <w:r>
        <w:tab/>
      </w:r>
      <w:r>
        <w:tab/>
      </w:r>
      <w:r>
        <w:tab/>
      </w:r>
      <w:r>
        <w:tab/>
      </w:r>
      <w:r w:rsidR="0072463B">
        <w:rPr>
          <w:position w:val="-22"/>
          <w:sz w:val="20"/>
        </w:rPr>
        <w:pict w14:anchorId="1952F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24pt" fillcolor="window">
            <v:imagedata r:id="rId8" o:title=""/>
          </v:shape>
        </w:pict>
      </w:r>
    </w:p>
    <w:p w14:paraId="3F63729E" w14:textId="7EEE46DE" w:rsidR="000501D2" w:rsidRDefault="000501D2" w:rsidP="00AD7777">
      <w:r>
        <w:tab/>
      </w:r>
      <w:r>
        <w:tab/>
      </w:r>
      <w:r>
        <w:tab/>
      </w:r>
      <w:r>
        <w:tab/>
      </w:r>
      <w:r w:rsidR="0072463B">
        <w:rPr>
          <w:position w:val="-30"/>
          <w:sz w:val="20"/>
        </w:rPr>
        <w:pict w14:anchorId="23AEAB4C">
          <v:shape id="_x0000_i1026" type="#_x0000_t75" style="width:92pt;height:36pt" fillcolor="window">
            <v:imagedata r:id="rId9" o:title=""/>
          </v:shape>
        </w:pict>
      </w:r>
    </w:p>
    <w:p w14:paraId="16219EB3" w14:textId="5875D17F" w:rsidR="000501D2" w:rsidRDefault="000501D2" w:rsidP="00AD7777">
      <w:r>
        <w:tab/>
      </w:r>
      <w:r>
        <w:tab/>
      </w:r>
      <w:proofErr w:type="gramStart"/>
      <w:r>
        <w:t>where</w:t>
      </w:r>
      <w:proofErr w:type="gramEnd"/>
      <w:r>
        <w:t>: h = 1, . . . , H includes everyone in the society</w:t>
      </w:r>
    </w:p>
    <w:p w14:paraId="01B0AAB3" w14:textId="6C807B14" w:rsidR="000501D2" w:rsidRDefault="000501D2" w:rsidP="00AD7777">
      <w:r>
        <w:tab/>
      </w:r>
      <w:r>
        <w:tab/>
      </w:r>
      <w:r>
        <w:tab/>
      </w:r>
      <w:proofErr w:type="gramStart"/>
      <w:r>
        <w:t>F(</w:t>
      </w:r>
      <w:proofErr w:type="gramEnd"/>
      <w:r>
        <w:t>) is the aggregate production-possibilities frontier</w:t>
      </w:r>
    </w:p>
    <w:p w14:paraId="17FEAEC5" w14:textId="5D1FB6C0" w:rsidR="000501D2" w:rsidRDefault="000501D2" w:rsidP="00AD7777">
      <w:r>
        <w:tab/>
      </w:r>
      <w:r>
        <w:tab/>
        <w:t xml:space="preserve">3).  If national government can solve this problem, why do lower level </w:t>
      </w:r>
      <w:r>
        <w:tab/>
      </w:r>
      <w:r>
        <w:tab/>
      </w:r>
      <w:r>
        <w:tab/>
        <w:t>government need to do anything</w:t>
      </w:r>
      <w:r w:rsidR="008A151B">
        <w:t>?</w:t>
      </w:r>
    </w:p>
    <w:p w14:paraId="3AF2DCC3" w14:textId="120C06B3" w:rsidR="000501D2" w:rsidRDefault="000501D2" w:rsidP="00AD7777">
      <w:r>
        <w:tab/>
      </w:r>
      <w:r>
        <w:tab/>
      </w:r>
      <w:r>
        <w:tab/>
      </w:r>
    </w:p>
    <w:p w14:paraId="0BAC2582" w14:textId="39A24F9C" w:rsidR="00B57375" w:rsidRDefault="000501D2" w:rsidP="00AD7777">
      <w:r>
        <w:tab/>
        <w:t xml:space="preserve">c.  </w:t>
      </w:r>
      <w:r w:rsidR="00B57375">
        <w:t>Stigler's widely adopted</w:t>
      </w:r>
      <w:r>
        <w:t xml:space="preserve"> answer to sorting question</w:t>
      </w:r>
      <w:r w:rsidR="008A151B">
        <w:t xml:space="preserve">, based on </w:t>
      </w:r>
      <w:proofErr w:type="gramStart"/>
      <w:r w:rsidR="008A151B">
        <w:t xml:space="preserve">two </w:t>
      </w:r>
      <w:r>
        <w:t xml:space="preserve"> assumption</w:t>
      </w:r>
      <w:r w:rsidR="008A151B">
        <w:t>s</w:t>
      </w:r>
      <w:proofErr w:type="gramEnd"/>
    </w:p>
    <w:p w14:paraId="5706C23F" w14:textId="3B28CFD3" w:rsidR="000501D2" w:rsidRDefault="000501D2" w:rsidP="00AD7777">
      <w:r>
        <w:tab/>
      </w:r>
      <w:r>
        <w:tab/>
        <w:t xml:space="preserve">1).  A1:  representative government works best the closer the government </w:t>
      </w:r>
      <w:r>
        <w:tab/>
      </w:r>
      <w:r>
        <w:tab/>
      </w:r>
      <w:r>
        <w:tab/>
        <w:t xml:space="preserve">is to its constituency </w:t>
      </w:r>
    </w:p>
    <w:p w14:paraId="27B99B9C" w14:textId="1724D87E" w:rsidR="000501D2" w:rsidRDefault="000501D2" w:rsidP="00AD7777">
      <w:r>
        <w:tab/>
      </w:r>
      <w:r>
        <w:tab/>
        <w:t xml:space="preserve">2).  A2:  people within a country have the right to vote different kinds and </w:t>
      </w:r>
      <w:r>
        <w:tab/>
      </w:r>
      <w:r>
        <w:tab/>
      </w:r>
      <w:r>
        <w:tab/>
        <w:t>amounts of public services for themselves</w:t>
      </w:r>
    </w:p>
    <w:p w14:paraId="7B9206CD" w14:textId="37BDEC58" w:rsidR="000501D2" w:rsidRDefault="000501D2" w:rsidP="00AD7777">
      <w:r>
        <w:tab/>
      </w:r>
      <w:r>
        <w:tab/>
        <w:t xml:space="preserve">3).  Conclusion:  </w:t>
      </w:r>
      <w:r w:rsidRPr="008A151B">
        <w:t>decision-making should</w:t>
      </w:r>
      <w:r>
        <w:t xml:space="preserve"> occur at the lowest level of </w:t>
      </w:r>
      <w:r>
        <w:tab/>
      </w:r>
      <w:r>
        <w:tab/>
      </w:r>
      <w:r>
        <w:tab/>
        <w:t xml:space="preserve">government consistent with the goals of allocational efficiency and </w:t>
      </w:r>
      <w:r>
        <w:tab/>
      </w:r>
      <w:r>
        <w:tab/>
      </w:r>
      <w:r>
        <w:tab/>
        <w:t>distributional equity</w:t>
      </w:r>
    </w:p>
    <w:p w14:paraId="0C20C703" w14:textId="12714DA8" w:rsidR="000501D2" w:rsidRDefault="000501D2" w:rsidP="00AD7777">
      <w:r>
        <w:tab/>
      </w:r>
      <w:r>
        <w:tab/>
      </w:r>
      <w:r>
        <w:tab/>
        <w:t>--</w:t>
      </w:r>
      <w:proofErr w:type="gramStart"/>
      <w:r>
        <w:t>believed</w:t>
      </w:r>
      <w:proofErr w:type="gramEnd"/>
      <w:r>
        <w:t xml:space="preserve"> national government best for resolving distribution </w:t>
      </w:r>
      <w:r>
        <w:tab/>
      </w:r>
      <w:r>
        <w:tab/>
      </w:r>
      <w:r>
        <w:tab/>
      </w:r>
      <w:r>
        <w:tab/>
      </w:r>
      <w:r>
        <w:tab/>
        <w:t>question</w:t>
      </w:r>
    </w:p>
    <w:p w14:paraId="310D4825" w14:textId="3AB3D3C6" w:rsidR="000501D2" w:rsidRDefault="000501D2" w:rsidP="00AD7777">
      <w:r>
        <w:tab/>
      </w:r>
      <w:r>
        <w:tab/>
      </w:r>
      <w:r>
        <w:tab/>
        <w:t>--</w:t>
      </w:r>
      <w:r w:rsidRPr="000501D2">
        <w:t xml:space="preserve"> </w:t>
      </w:r>
      <w:proofErr w:type="gramStart"/>
      <w:r>
        <w:t>responsibility</w:t>
      </w:r>
      <w:proofErr w:type="gramEnd"/>
      <w:r>
        <w:t xml:space="preserve"> for allocational functions depends on the </w:t>
      </w:r>
      <w:r>
        <w:tab/>
      </w:r>
      <w:r>
        <w:tab/>
      </w:r>
      <w:r>
        <w:tab/>
      </w:r>
      <w:r>
        <w:tab/>
      </w:r>
      <w:r>
        <w:tab/>
      </w:r>
      <w:r>
        <w:tab/>
        <w:t>geographic scope of both externalities and decreasing costs</w:t>
      </w:r>
    </w:p>
    <w:p w14:paraId="1FD01638" w14:textId="0CF11A2B" w:rsidR="000501D2" w:rsidRDefault="000501D2" w:rsidP="00AD7777">
      <w:r>
        <w:tab/>
        <w:t>d.  Oates perfect correspondence principle</w:t>
      </w:r>
    </w:p>
    <w:p w14:paraId="1885A376" w14:textId="2A2A2162" w:rsidR="000501D2" w:rsidRDefault="000501D2" w:rsidP="00AD7777">
      <w:r>
        <w:tab/>
      </w:r>
      <w:r>
        <w:tab/>
        <w:t xml:space="preserve">1).  Ideal fiscal federalism would have </w:t>
      </w:r>
      <w:r w:rsidR="008A151B">
        <w:t xml:space="preserve">a </w:t>
      </w:r>
      <w:r>
        <w:t xml:space="preserve">perfect correspondence </w:t>
      </w:r>
      <w:r w:rsidR="008A151B">
        <w:tab/>
      </w:r>
      <w:r w:rsidR="008A151B">
        <w:tab/>
      </w:r>
      <w:r w:rsidR="008A151B">
        <w:tab/>
      </w:r>
      <w:r w:rsidR="008A151B">
        <w:tab/>
        <w:t xml:space="preserve">geographically between the </w:t>
      </w:r>
      <w:r>
        <w:t xml:space="preserve">jurisdiction over </w:t>
      </w:r>
      <w:r w:rsidR="008A151B">
        <w:t>each allocation issue</w:t>
      </w:r>
      <w:r>
        <w:t xml:space="preserve"> and </w:t>
      </w:r>
      <w:r w:rsidR="008A151B">
        <w:t xml:space="preserve">the </w:t>
      </w:r>
      <w:r w:rsidR="008A151B">
        <w:tab/>
      </w:r>
      <w:r w:rsidR="008A151B">
        <w:tab/>
      </w:r>
      <w:r w:rsidR="008A151B">
        <w:tab/>
      </w:r>
      <w:r>
        <w:t xml:space="preserve">scope of people affected by </w:t>
      </w:r>
      <w:r w:rsidR="008A151B">
        <w:t xml:space="preserve">the </w:t>
      </w:r>
      <w:r>
        <w:t>issue</w:t>
      </w:r>
    </w:p>
    <w:p w14:paraId="727A88FE" w14:textId="61E669B4" w:rsidR="000501D2" w:rsidRDefault="000501D2" w:rsidP="00AD7777">
      <w:r>
        <w:tab/>
      </w:r>
      <w:r>
        <w:tab/>
        <w:t>2).  Generates economic efficiency</w:t>
      </w:r>
    </w:p>
    <w:p w14:paraId="5F720F9B" w14:textId="21D1C5D1" w:rsidR="000501D2" w:rsidRDefault="000501D2" w:rsidP="00AD7777">
      <w:r>
        <w:tab/>
        <w:t>e.  Question remains why national government cannot supply goods efficiently</w:t>
      </w:r>
    </w:p>
    <w:p w14:paraId="079E95F5" w14:textId="69EB7FDD" w:rsidR="000501D2" w:rsidRDefault="000501D2" w:rsidP="00AD7777">
      <w:r>
        <w:tab/>
        <w:t>f.  One answer:  Oates' decentralization theorem</w:t>
      </w:r>
    </w:p>
    <w:p w14:paraId="1AEC94A9" w14:textId="77777777" w:rsidR="00EB103D" w:rsidRDefault="000501D2" w:rsidP="00AD7777">
      <w:r>
        <w:tab/>
      </w:r>
      <w:r>
        <w:tab/>
        <w:t>1).  Two groups A and B have preferences over two goods X and Y</w:t>
      </w:r>
    </w:p>
    <w:p w14:paraId="0A953368" w14:textId="56429A8B" w:rsidR="000501D2" w:rsidRDefault="00EB103D" w:rsidP="00AD7777">
      <w:r>
        <w:tab/>
      </w:r>
      <w:r>
        <w:tab/>
      </w:r>
      <w:r>
        <w:tab/>
        <w:t>--</w:t>
      </w:r>
      <w:proofErr w:type="gramStart"/>
      <w:r>
        <w:t>both</w:t>
      </w:r>
      <w:proofErr w:type="gramEnd"/>
      <w:r>
        <w:t xml:space="preserve"> goods private but Y publicly provided</w:t>
      </w:r>
      <w:r w:rsidR="000501D2">
        <w:t xml:space="preserve"> </w:t>
      </w:r>
    </w:p>
    <w:p w14:paraId="1989E761" w14:textId="0866AA0D" w:rsidR="00EB103D" w:rsidRDefault="00EB103D" w:rsidP="00AD7777">
      <w:r>
        <w:tab/>
      </w:r>
      <w:r>
        <w:tab/>
        <w:t>2).  Preferences identical within groups, differ across groups</w:t>
      </w:r>
    </w:p>
    <w:p w14:paraId="3EA0FF66" w14:textId="251D31AA" w:rsidR="00EB103D" w:rsidRDefault="00EB103D" w:rsidP="00AD7777">
      <w:r>
        <w:tab/>
      </w:r>
      <w:r>
        <w:tab/>
        <w:t xml:space="preserve">3).  Distribution of income optimal; social welfare optimum equivalent to </w:t>
      </w:r>
      <w:r>
        <w:tab/>
      </w:r>
      <w:r>
        <w:tab/>
      </w:r>
      <w:r>
        <w:tab/>
        <w:t xml:space="preserve">the efficient </w:t>
      </w:r>
      <w:proofErr w:type="gramStart"/>
      <w:r>
        <w:t>pareto</w:t>
      </w:r>
      <w:proofErr w:type="gramEnd"/>
      <w:r>
        <w:t xml:space="preserve"> optimum</w:t>
      </w:r>
    </w:p>
    <w:p w14:paraId="61DCC5FB" w14:textId="582EEAA5" w:rsidR="00EB103D" w:rsidRDefault="00EB103D" w:rsidP="00EB103D">
      <w:pPr>
        <w:pStyle w:val="eq"/>
      </w:pPr>
      <w:r>
        <w:tab/>
      </w:r>
      <w:r w:rsidR="0072463B">
        <w:rPr>
          <w:position w:val="-24"/>
          <w:sz w:val="20"/>
        </w:rPr>
        <w:pict w14:anchorId="2F5B8547">
          <v:shape id="_x0000_i1027" type="#_x0000_t75" style="width:124pt;height:25pt" fillcolor="window">
            <v:imagedata r:id="rId10" o:title=""/>
          </v:shape>
        </w:pict>
      </w:r>
      <w:r>
        <w:tab/>
      </w:r>
      <w:r>
        <w:tab/>
      </w:r>
    </w:p>
    <w:p w14:paraId="635BD8B2" w14:textId="77777777" w:rsidR="00EB103D" w:rsidRDefault="00EB103D" w:rsidP="00EB103D">
      <w:pPr>
        <w:pStyle w:val="eq"/>
      </w:pPr>
      <w:r>
        <w:tab/>
      </w:r>
      <w:r w:rsidR="0072463B">
        <w:rPr>
          <w:position w:val="-10"/>
          <w:sz w:val="20"/>
        </w:rPr>
        <w:pict w14:anchorId="0ECEC4E0">
          <v:shape id="_x0000_i1028" type="#_x0000_t75" style="width:103pt;height:18pt" fillcolor="window">
            <v:imagedata r:id="rId11" o:title=""/>
          </v:shape>
        </w:pict>
      </w:r>
    </w:p>
    <w:p w14:paraId="55952098" w14:textId="69662FBB" w:rsidR="00EB103D" w:rsidRDefault="00EB103D" w:rsidP="00B746EC">
      <w:pPr>
        <w:pStyle w:val="eq"/>
        <w:spacing w:line="240" w:lineRule="auto"/>
      </w:pPr>
      <w:r>
        <w:tab/>
      </w:r>
      <w:r w:rsidR="0072463B">
        <w:rPr>
          <w:position w:val="-10"/>
          <w:sz w:val="20"/>
        </w:rPr>
        <w:pict w14:anchorId="2D6381FE">
          <v:shape id="_x0000_i1029" type="#_x0000_t75" style="width:126pt;height:18pt" fillcolor="window">
            <v:imagedata r:id="rId12" o:title=""/>
          </v:shape>
        </w:pict>
      </w:r>
    </w:p>
    <w:p w14:paraId="265D93CE" w14:textId="77777777" w:rsidR="00EB103D" w:rsidRDefault="00EB103D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  <w:t>4).  FOC</w:t>
      </w:r>
    </w:p>
    <w:p w14:paraId="1041FBFE" w14:textId="271BD1DF" w:rsidR="00EB103D" w:rsidRDefault="00EB103D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72463B">
        <w:rPr>
          <w:position w:val="-16"/>
          <w:sz w:val="20"/>
        </w:rPr>
        <w:pict w14:anchorId="775586A8">
          <v:shape id="_x0000_i1030" type="#_x0000_t75" style="width:162pt;height:21pt" fillcolor="window">
            <v:imagedata r:id="rId13" o:title=""/>
          </v:shape>
        </w:pict>
      </w:r>
      <w:r>
        <w:tab/>
      </w:r>
    </w:p>
    <w:p w14:paraId="714F0EC8" w14:textId="50C703F4" w:rsidR="00EB103D" w:rsidRDefault="00EB103D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</w:r>
      <w:r>
        <w:tab/>
        <w:t>--In general, X</w:t>
      </w:r>
      <w:r>
        <w:rPr>
          <w:vertAlign w:val="superscript"/>
        </w:rPr>
        <w:t>A</w:t>
      </w:r>
      <w:r>
        <w:t xml:space="preserve"> ≠ X</w:t>
      </w:r>
      <w:r>
        <w:rPr>
          <w:vertAlign w:val="superscript"/>
        </w:rPr>
        <w:t>B</w:t>
      </w:r>
      <w:r>
        <w:t xml:space="preserve"> and Y</w:t>
      </w:r>
      <w:r>
        <w:rPr>
          <w:vertAlign w:val="superscript"/>
        </w:rPr>
        <w:t>A</w:t>
      </w:r>
      <w:r>
        <w:t xml:space="preserve"> ≠ </w:t>
      </w:r>
      <w:proofErr w:type="gramStart"/>
      <w:r>
        <w:t>Y</w:t>
      </w:r>
      <w:r>
        <w:rPr>
          <w:vertAlign w:val="superscript"/>
        </w:rPr>
        <w:t xml:space="preserve">B </w:t>
      </w:r>
      <w:r>
        <w:rPr>
          <w:vertAlign w:val="subscript"/>
        </w:rPr>
        <w:t xml:space="preserve"> </w:t>
      </w:r>
      <w:r>
        <w:t>at</w:t>
      </w:r>
      <w:proofErr w:type="gramEnd"/>
      <w:r>
        <w:t xml:space="preserve"> optimum</w:t>
      </w:r>
    </w:p>
    <w:p w14:paraId="7F369746" w14:textId="67FF4096" w:rsidR="00EB103D" w:rsidRDefault="00EB103D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</w:r>
      <w:r>
        <w:tab/>
        <w:t>--Makes no difference whether national or local provision</w:t>
      </w:r>
    </w:p>
    <w:p w14:paraId="465DAE42" w14:textId="0516EF6C" w:rsidR="00EB103D" w:rsidRDefault="00EB103D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  <w:t xml:space="preserve">5).  Suppose national government has to provide same amount of Y to </w:t>
      </w:r>
      <w:r>
        <w:tab/>
      </w:r>
      <w:r>
        <w:tab/>
      </w:r>
      <w:r>
        <w:tab/>
        <w:t>both groups</w:t>
      </w:r>
    </w:p>
    <w:p w14:paraId="5BEBB0C3" w14:textId="6E2B3BCC" w:rsidR="00EB103D" w:rsidRDefault="00EB103D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  <w:t>6).  FOC</w:t>
      </w:r>
    </w:p>
    <w:p w14:paraId="43990A07" w14:textId="57DCEA6B" w:rsidR="00EB103D" w:rsidRDefault="00EB103D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 w:rsidR="0072463B">
        <w:rPr>
          <w:position w:val="-30"/>
          <w:sz w:val="20"/>
        </w:rPr>
        <w:pict w14:anchorId="02502660">
          <v:shape id="_x0000_i1031" type="#_x0000_t75" style="width:201pt;height:34pt" fillcolor="window">
            <v:imagedata r:id="rId14" o:title=""/>
          </v:shape>
        </w:pict>
      </w:r>
    </w:p>
    <w:p w14:paraId="792387D3" w14:textId="77777777" w:rsidR="00EB103D" w:rsidRDefault="00EB103D" w:rsidP="00B746EC">
      <w:pPr>
        <w:pStyle w:val="noindent"/>
        <w:spacing w:line="240" w:lineRule="auto"/>
      </w:pPr>
      <w:r>
        <w:tab/>
      </w:r>
      <w:r>
        <w:tab/>
      </w:r>
      <w:proofErr w:type="gramStart"/>
      <w:r>
        <w:t>where</w:t>
      </w:r>
      <w:proofErr w:type="gramEnd"/>
      <w:r>
        <w:t>:</w:t>
      </w:r>
    </w:p>
    <w:p w14:paraId="5119F7E5" w14:textId="1D151F2F" w:rsidR="00EB103D" w:rsidRDefault="00EB103D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</w:r>
      <w:r>
        <w:tab/>
        <w:t>--λ</w:t>
      </w:r>
      <w:r>
        <w:rPr>
          <w:vertAlign w:val="subscript"/>
        </w:rPr>
        <w:t>2</w:t>
      </w:r>
      <w:r>
        <w:t xml:space="preserve"> = the Lagrangian multiplier associated with society’s </w:t>
      </w:r>
      <w:r>
        <w:tab/>
      </w:r>
      <w:r>
        <w:tab/>
      </w:r>
      <w:r>
        <w:tab/>
      </w:r>
      <w:r>
        <w:tab/>
      </w:r>
      <w:r>
        <w:tab/>
      </w:r>
      <w:r>
        <w:tab/>
        <w:t>production possibilities, F</w:t>
      </w:r>
      <w:proofErr w:type="gramStart"/>
      <w:r>
        <w:t>( )</w:t>
      </w:r>
      <w:proofErr w:type="gramEnd"/>
      <w:r>
        <w:t xml:space="preserve"> = 0</w:t>
      </w:r>
    </w:p>
    <w:p w14:paraId="14EE3E1C" w14:textId="2A9C4369" w:rsidR="00EB103D" w:rsidRDefault="00EB103D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</w:r>
      <w:r>
        <w:tab/>
        <w:t>--</w:t>
      </w:r>
      <w:r w:rsidRPr="00EB103D">
        <w:t xml:space="preserve"> </w:t>
      </w:r>
      <w:r>
        <w:t>λ</w:t>
      </w:r>
      <w:r>
        <w:rPr>
          <w:vertAlign w:val="subscript"/>
        </w:rPr>
        <w:t>3</w:t>
      </w:r>
      <w:r>
        <w:t xml:space="preserve"> = the Lagrangian multiplier associated with the new </w:t>
      </w:r>
      <w:r>
        <w:tab/>
      </w:r>
      <w:r>
        <w:tab/>
      </w:r>
      <w:r>
        <w:tab/>
      </w:r>
      <w:r>
        <w:tab/>
      </w:r>
      <w:r>
        <w:tab/>
      </w:r>
      <w:r>
        <w:tab/>
        <w:t>constraint, Y</w:t>
      </w:r>
      <w:r>
        <w:rPr>
          <w:vertAlign w:val="superscript"/>
        </w:rPr>
        <w:t>A</w:t>
      </w:r>
      <w:r>
        <w:t xml:space="preserve"> = Y</w:t>
      </w:r>
      <w:r>
        <w:rPr>
          <w:vertAlign w:val="superscript"/>
        </w:rPr>
        <w:t>B</w:t>
      </w:r>
    </w:p>
    <w:p w14:paraId="1A02699B" w14:textId="351D605A" w:rsidR="00EB103D" w:rsidRDefault="00EB103D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  <w:t>7).  Lowers overall welfare since adds another constraint to the problem</w:t>
      </w:r>
    </w:p>
    <w:p w14:paraId="3421DE38" w14:textId="1256E7B5" w:rsidR="00EB103D" w:rsidRDefault="00EB103D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  <w:t>g.  Misperceived preferences in spirit of Stigler's first assumption</w:t>
      </w:r>
    </w:p>
    <w:p w14:paraId="430631E4" w14:textId="2C6B7101" w:rsidR="00EB103D" w:rsidRDefault="00EB103D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</w:r>
      <w:r w:rsidR="00E34BFA">
        <w:t xml:space="preserve">1).  Assume existence of a nonexclusive good g affecting only subset of </w:t>
      </w:r>
      <w:r w:rsidR="00E34BFA">
        <w:tab/>
      </w:r>
      <w:r w:rsidR="00E34BFA">
        <w:tab/>
      </w:r>
      <w:r w:rsidR="00E34BFA">
        <w:tab/>
        <w:t xml:space="preserve">the population h = 1, . . </w:t>
      </w:r>
      <w:proofErr w:type="gramStart"/>
      <w:r w:rsidR="00E34BFA">
        <w:t>. ,</w:t>
      </w:r>
      <w:proofErr w:type="gramEnd"/>
      <w:r w:rsidR="00E34BFA">
        <w:t xml:space="preserve"> k, who live in one jurisdiction</w:t>
      </w:r>
    </w:p>
    <w:p w14:paraId="5C54E1B6" w14:textId="3A8187C1" w:rsidR="00E34BFA" w:rsidRDefault="00E34BFA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  <w:t xml:space="preserve">2).  FOC is </w:t>
      </w:r>
      <w:r>
        <w:rPr>
          <w:noProof/>
          <w:position w:val="-28"/>
          <w:sz w:val="20"/>
        </w:rPr>
        <w:drawing>
          <wp:inline distT="0" distB="0" distL="0" distR="0" wp14:anchorId="521E3AC4" wp14:editId="58DEFCD4">
            <wp:extent cx="1270000" cy="4368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with good 1 a purely private good</w:t>
      </w:r>
    </w:p>
    <w:p w14:paraId="1641B874" w14:textId="158C71E9" w:rsidR="00E34BFA" w:rsidRDefault="00E34BFA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  <w:t xml:space="preserve">3).  Local government knows any individual’s </w:t>
      </w:r>
      <w:r w:rsidR="0072463B">
        <w:rPr>
          <w:position w:val="-14"/>
          <w:sz w:val="20"/>
        </w:rPr>
        <w:pict w14:anchorId="1FE1DDF9">
          <v:shape id="_x0000_i1032" type="#_x0000_t75" style="width:38pt;height:20pt" fillcolor="window">
            <v:imagedata r:id="rId16" o:title=""/>
          </v:shape>
        </w:pict>
      </w:r>
      <w:r>
        <w:t xml:space="preserve"> with perfect </w:t>
      </w:r>
      <w:r>
        <w:tab/>
      </w:r>
      <w:r>
        <w:tab/>
      </w:r>
      <w:r>
        <w:tab/>
        <w:t>certainty</w:t>
      </w:r>
    </w:p>
    <w:p w14:paraId="47FABF6D" w14:textId="1018B229" w:rsidR="00E34BFA" w:rsidRDefault="00E34BFA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  <w:t>4).  National government knows the individual MRS's only with an error</w:t>
      </w:r>
    </w:p>
    <w:p w14:paraId="466E8CE2" w14:textId="1A1F8735" w:rsidR="00E34BFA" w:rsidRDefault="00E34BFA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 w:rsidR="0072463B">
        <w:rPr>
          <w:position w:val="-14"/>
          <w:sz w:val="20"/>
        </w:rPr>
        <w:pict w14:anchorId="7FC7028D">
          <v:shape id="_x0000_i1033" type="#_x0000_t75" style="width:103pt;height:21pt" fillcolor="window">
            <v:imagedata r:id="rId17" o:title=""/>
          </v:shape>
        </w:pict>
      </w:r>
    </w:p>
    <w:p w14:paraId="7E365D5A" w14:textId="43C66ED0" w:rsidR="00E34BFA" w:rsidRDefault="00E34BFA" w:rsidP="00B746EC">
      <w:pPr>
        <w:pStyle w:val="indent"/>
        <w:spacing w:line="240" w:lineRule="auto"/>
      </w:pPr>
      <w:r>
        <w:tab/>
      </w:r>
      <w:r>
        <w:tab/>
        <w:t>--</w:t>
      </w:r>
      <w:r w:rsidR="0072463B">
        <w:rPr>
          <w:position w:val="-14"/>
          <w:sz w:val="20"/>
        </w:rPr>
        <w:pict w14:anchorId="7B164DF8">
          <v:shape id="_x0000_i1034" type="#_x0000_t75" style="width:39pt;height:20pt" fillcolor="window">
            <v:imagedata r:id="rId18" o:title=""/>
          </v:shape>
        </w:pict>
      </w:r>
      <w:r>
        <w:t xml:space="preserve"> = </w:t>
      </w:r>
      <w:proofErr w:type="gramStart"/>
      <w:r>
        <w:t>the</w:t>
      </w:r>
      <w:proofErr w:type="gramEnd"/>
      <w:r>
        <w:t xml:space="preserve"> true MRS as observed by the local jurisdiction.</w:t>
      </w:r>
    </w:p>
    <w:p w14:paraId="4B187CE5" w14:textId="77777777" w:rsidR="00B746EC" w:rsidRDefault="00E34BFA" w:rsidP="00B746EC">
      <w:pPr>
        <w:pStyle w:val="indent"/>
        <w:spacing w:line="240" w:lineRule="auto"/>
      </w:pPr>
      <w:r>
        <w:tab/>
      </w:r>
      <w:r>
        <w:tab/>
        <w:t xml:space="preserve">--α = a random variable, with </w:t>
      </w:r>
      <w:proofErr w:type="gramStart"/>
      <w:r>
        <w:t>E(</w:t>
      </w:r>
      <w:proofErr w:type="gramEnd"/>
      <w:r>
        <w:t xml:space="preserve">α) = </w:t>
      </w:r>
      <w:r w:rsidR="0072463B">
        <w:rPr>
          <w:position w:val="-6"/>
          <w:sz w:val="20"/>
        </w:rPr>
        <w:pict w14:anchorId="21BA2BFD">
          <v:shape id="_x0000_i1035" type="#_x0000_t75" style="width:11pt;height:13pt" fillcolor="window">
            <v:imagedata r:id="rId19" o:title=""/>
          </v:shape>
        </w:pict>
      </w:r>
      <w:r>
        <w:t>, possibly 0.</w:t>
      </w:r>
    </w:p>
    <w:p w14:paraId="7B425CB5" w14:textId="2D4F8205" w:rsidR="00E34BFA" w:rsidRDefault="00B746EC" w:rsidP="00B746EC">
      <w:pPr>
        <w:pStyle w:val="indent"/>
        <w:spacing w:line="240" w:lineRule="auto"/>
      </w:pPr>
      <w:r>
        <w:tab/>
      </w:r>
      <w:r w:rsidR="00E34BFA">
        <w:t xml:space="preserve">5).  </w:t>
      </w:r>
      <w:proofErr w:type="gramStart"/>
      <w:r w:rsidR="00E34BFA">
        <w:t>national</w:t>
      </w:r>
      <w:proofErr w:type="gramEnd"/>
      <w:r w:rsidR="00E34BFA">
        <w:t xml:space="preserve"> government determine</w:t>
      </w:r>
      <w:r w:rsidR="008A151B">
        <w:t>s</w:t>
      </w:r>
      <w:r w:rsidR="00E34BFA">
        <w:t xml:space="preserve"> </w:t>
      </w:r>
      <w:r w:rsidR="00E34BFA" w:rsidRPr="008A151B">
        <w:t>X</w:t>
      </w:r>
      <w:r w:rsidR="00E34BFA">
        <w:rPr>
          <w:i/>
          <w:vertAlign w:val="subscript"/>
        </w:rPr>
        <w:t>g</w:t>
      </w:r>
      <w:r w:rsidR="00E34BFA">
        <w:t xml:space="preserve"> according to the first-order </w:t>
      </w:r>
      <w:r>
        <w:tab/>
      </w:r>
      <w:r>
        <w:tab/>
      </w:r>
      <w:r>
        <w:tab/>
      </w:r>
      <w:r>
        <w:tab/>
      </w:r>
      <w:r w:rsidR="00E34BFA">
        <w:t>condition:</w:t>
      </w:r>
    </w:p>
    <w:p w14:paraId="49172465" w14:textId="53C18611" w:rsidR="00E34BFA" w:rsidRDefault="00E34BFA" w:rsidP="00B746EC">
      <w:pPr>
        <w:pStyle w:val="indent"/>
        <w:spacing w:line="240" w:lineRule="auto"/>
      </w:pPr>
      <w:r>
        <w:tab/>
      </w:r>
      <w:r>
        <w:tab/>
      </w:r>
      <w:r w:rsidR="0072463B">
        <w:rPr>
          <w:position w:val="-28"/>
          <w:sz w:val="20"/>
        </w:rPr>
        <w:pict w14:anchorId="498B2CCC">
          <v:shape id="_x0000_i1036" type="#_x0000_t75" style="width:101pt;height:34pt" fillcolor="window">
            <v:imagedata r:id="rId20" o:title=""/>
          </v:shape>
        </w:pict>
      </w:r>
    </w:p>
    <w:p w14:paraId="4692AC35" w14:textId="70EE4080" w:rsidR="00E34BFA" w:rsidRDefault="00B746EC" w:rsidP="00B746EC">
      <w:pPr>
        <w:pStyle w:val="indent"/>
        <w:spacing w:line="240" w:lineRule="auto"/>
      </w:pPr>
      <w:r>
        <w:tab/>
      </w:r>
      <w:r w:rsidR="00E34BFA">
        <w:t xml:space="preserve">6).  Even if </w:t>
      </w:r>
      <w:r w:rsidR="0072463B">
        <w:rPr>
          <w:position w:val="-10"/>
          <w:sz w:val="20"/>
        </w:rPr>
        <w:pict w14:anchorId="0F5524D7">
          <v:shape id="_x0000_i1037" type="#_x0000_t75" style="width:31pt;height:16pt" fillcolor="window">
            <v:imagedata r:id="rId21" o:title=""/>
          </v:shape>
        </w:pict>
      </w:r>
      <w:r w:rsidR="00E34BFA">
        <w:t xml:space="preserve"> </w:t>
      </w:r>
      <w:r w:rsidR="003B389A">
        <w:rPr>
          <w:position w:val="-14"/>
          <w:sz w:val="20"/>
        </w:rPr>
        <w:object w:dxaOrig="840" w:dyaOrig="420" w14:anchorId="140E16F8">
          <v:shape id="_x0000_i1038" type="#_x0000_t75" style="width:42pt;height:21pt" o:ole="" fillcolor="window">
            <v:imagedata r:id="rId22" o:title=""/>
          </v:shape>
          <o:OLEObject Type="Embed" ProgID="Equation.3" ShapeID="_x0000_i1038" DrawAspect="Content" ObjectID="_1355245713" r:id="rId23"/>
        </w:object>
      </w:r>
      <w:r w:rsidR="00E34BFA">
        <w:t xml:space="preserve"> an unbiased estimate of </w:t>
      </w:r>
      <w:r w:rsidR="0072463B">
        <w:rPr>
          <w:position w:val="-14"/>
          <w:sz w:val="20"/>
        </w:rPr>
        <w:pict w14:anchorId="68227905">
          <v:shape id="_x0000_i1039" type="#_x0000_t75" style="width:42pt;height:20pt" fillcolor="window">
            <v:imagedata r:id="rId24" o:title=""/>
          </v:shape>
        </w:pict>
      </w:r>
      <w:r w:rsidR="00E34BFA">
        <w:t xml:space="preserve"> a risk-averse </w:t>
      </w:r>
      <w:r>
        <w:tab/>
      </w:r>
      <w:r>
        <w:tab/>
        <w:t xml:space="preserve">society </w:t>
      </w:r>
      <w:r w:rsidR="00E34BFA">
        <w:t>would prefer local provision of X</w:t>
      </w:r>
      <w:r w:rsidR="00E34BFA">
        <w:rPr>
          <w:vertAlign w:val="subscript"/>
        </w:rPr>
        <w:t>g</w:t>
      </w:r>
    </w:p>
    <w:p w14:paraId="456012FA" w14:textId="6FBDE90F" w:rsidR="00E34BFA" w:rsidRDefault="00B746EC" w:rsidP="00B746EC">
      <w:pPr>
        <w:pStyle w:val="indent"/>
        <w:spacing w:line="240" w:lineRule="auto"/>
      </w:pPr>
      <w:r>
        <w:tab/>
      </w:r>
      <w:r w:rsidR="00E34BFA">
        <w:t>7).  In terms of indirect utility function</w:t>
      </w:r>
    </w:p>
    <w:p w14:paraId="6404E9C1" w14:textId="0DADE372" w:rsidR="00E34BFA" w:rsidRDefault="00E34BFA" w:rsidP="00B746EC">
      <w:pPr>
        <w:pStyle w:val="indent"/>
        <w:spacing w:line="240" w:lineRule="auto"/>
      </w:pPr>
      <w:r>
        <w:tab/>
      </w:r>
      <w:r>
        <w:tab/>
      </w:r>
      <w:r w:rsidR="0072463B">
        <w:rPr>
          <w:position w:val="-14"/>
          <w:sz w:val="20"/>
        </w:rPr>
        <w:pict w14:anchorId="2CD1F4ED">
          <v:shape id="_x0000_i1040" type="#_x0000_t75" style="width:232pt;height:20pt" fillcolor="window">
            <v:imagedata r:id="rId25" o:title=""/>
          </v:shape>
        </w:pict>
      </w:r>
    </w:p>
    <w:p w14:paraId="2A984D64" w14:textId="63A2C57B" w:rsidR="00E34BFA" w:rsidRDefault="00E34BFA" w:rsidP="00B746EC">
      <w:pPr>
        <w:pStyle w:val="noindent"/>
        <w:spacing w:line="240" w:lineRule="auto"/>
      </w:pPr>
      <w:r>
        <w:tab/>
      </w:r>
      <w:r w:rsidR="00B746EC">
        <w:tab/>
      </w:r>
      <w:proofErr w:type="gramStart"/>
      <w:r>
        <w:t>where</w:t>
      </w:r>
      <w:proofErr w:type="gramEnd"/>
      <w:r>
        <w:t>:</w:t>
      </w:r>
    </w:p>
    <w:p w14:paraId="2FDDB6E5" w14:textId="1AA05E77" w:rsidR="00E34BFA" w:rsidRDefault="00E34BFA" w:rsidP="00B746EC">
      <w:pPr>
        <w:pStyle w:val="noindent"/>
        <w:spacing w:line="240" w:lineRule="auto"/>
      </w:pPr>
      <w:r>
        <w:tab/>
      </w:r>
      <w:r>
        <w:tab/>
      </w:r>
      <w:r w:rsidR="0072463B">
        <w:rPr>
          <w:position w:val="-14"/>
          <w:sz w:val="20"/>
        </w:rPr>
        <w:pict w14:anchorId="15AF4B57">
          <v:shape id="_x0000_i1041" type="#_x0000_t75" style="width:17pt;height:20pt" fillcolor="window">
            <v:imagedata r:id="rId26" o:title=""/>
          </v:shape>
        </w:pict>
      </w:r>
      <w:r>
        <w:t xml:space="preserve"> = </w:t>
      </w:r>
      <w:proofErr w:type="gramStart"/>
      <w:r>
        <w:t>the</w:t>
      </w:r>
      <w:proofErr w:type="gramEnd"/>
      <w:r>
        <w:t xml:space="preserve"> optimal level of X</w:t>
      </w:r>
      <w:r>
        <w:rPr>
          <w:vertAlign w:val="subscript"/>
        </w:rPr>
        <w:t>g</w:t>
      </w:r>
      <w:r>
        <w:t>, with local provision.</w:t>
      </w:r>
    </w:p>
    <w:p w14:paraId="67BE2BB2" w14:textId="466FDBFF" w:rsidR="00E34BFA" w:rsidRDefault="00E34BFA" w:rsidP="00B746EC">
      <w:pPr>
        <w:pStyle w:val="noindent"/>
        <w:spacing w:line="240" w:lineRule="auto"/>
      </w:pPr>
      <w:r>
        <w:tab/>
      </w:r>
      <w:r>
        <w:tab/>
      </w:r>
      <w:r w:rsidR="0072463B">
        <w:rPr>
          <w:position w:val="-14"/>
          <w:sz w:val="20"/>
        </w:rPr>
        <w:pict w14:anchorId="00E9F63E">
          <v:shape id="_x0000_i1042" type="#_x0000_t75" style="width:64pt;height:20pt" fillcolor="window">
            <v:imagedata r:id="rId27" o:title=""/>
          </v:shape>
        </w:pict>
      </w:r>
      <w:r>
        <w:t xml:space="preserve"> </w:t>
      </w:r>
      <w:proofErr w:type="gramStart"/>
      <w:r>
        <w:t>with</w:t>
      </w:r>
      <w:proofErr w:type="gramEnd"/>
      <w:r>
        <w:t xml:space="preserve"> E(β) = 0, obtained with national provision.</w:t>
      </w:r>
    </w:p>
    <w:p w14:paraId="767EE236" w14:textId="0513F0DF" w:rsidR="00B746EC" w:rsidRDefault="00B746EC" w:rsidP="00B746EC">
      <w:pPr>
        <w:pStyle w:val="noindent"/>
        <w:spacing w:line="240" w:lineRule="auto"/>
      </w:pPr>
      <w:r w:rsidRPr="00B746EC">
        <w:tab/>
      </w:r>
      <w:r>
        <w:tab/>
      </w:r>
      <w:r w:rsidR="003B389A">
        <w:tab/>
      </w:r>
      <w:r>
        <w:t xml:space="preserve">-- </w:t>
      </w:r>
      <w:proofErr w:type="gramStart"/>
      <w:r w:rsidR="00E34BFA">
        <w:t>persons</w:t>
      </w:r>
      <w:proofErr w:type="gramEnd"/>
      <w:r w:rsidR="00E34BFA">
        <w:t xml:space="preserve"> h = 1, . . . , k would be willing to p</w:t>
      </w:r>
      <w:r w:rsidR="003B389A">
        <w:t xml:space="preserve">ay a risk premium for </w:t>
      </w:r>
      <w:r w:rsidR="003B389A">
        <w:tab/>
      </w:r>
      <w:r w:rsidR="003B389A">
        <w:tab/>
      </w:r>
      <w:r w:rsidR="003B389A">
        <w:tab/>
      </w:r>
      <w:r w:rsidR="003B389A">
        <w:tab/>
        <w:t xml:space="preserve">local </w:t>
      </w:r>
      <w:r w:rsidR="00E34BFA">
        <w:t>rather than national provision of X</w:t>
      </w:r>
      <w:r w:rsidR="00E34BFA">
        <w:rPr>
          <w:vertAlign w:val="subscript"/>
        </w:rPr>
        <w:t>g</w:t>
      </w:r>
    </w:p>
    <w:p w14:paraId="1AEDCF89" w14:textId="221E1AEA" w:rsidR="00B746EC" w:rsidRDefault="00B746EC" w:rsidP="00B746EC">
      <w:pPr>
        <w:pStyle w:val="noindent"/>
        <w:spacing w:line="240" w:lineRule="auto"/>
      </w:pPr>
      <w:r>
        <w:tab/>
        <w:t xml:space="preserve">h. Oates' Decentralization </w:t>
      </w:r>
      <w:r w:rsidR="00E24B54">
        <w:t>Theorem</w:t>
      </w:r>
      <w:r>
        <w:t xml:space="preserve">, misperceived preferences justify local </w:t>
      </w:r>
      <w:r>
        <w:tab/>
      </w:r>
      <w:r>
        <w:tab/>
        <w:t>autonomy by means of second-best restrictions</w:t>
      </w:r>
    </w:p>
    <w:p w14:paraId="3776E336" w14:textId="32388147" w:rsidR="00B746EC" w:rsidRDefault="00B746EC" w:rsidP="00B746EC">
      <w:pPr>
        <w:pStyle w:val="noindent"/>
        <w:spacing w:line="240" w:lineRule="auto"/>
      </w:pPr>
      <w:r>
        <w:tab/>
      </w:r>
      <w:r>
        <w:tab/>
        <w:t xml:space="preserve">1).  Cannot justify local autonomy in first-best environment by ceding </w:t>
      </w:r>
      <w:r>
        <w:tab/>
      </w:r>
      <w:r>
        <w:tab/>
      </w:r>
      <w:r>
        <w:tab/>
        <w:t>distribution function to national government</w:t>
      </w:r>
    </w:p>
    <w:p w14:paraId="690C5321" w14:textId="77777777" w:rsidR="003B389A" w:rsidRDefault="003B389A" w:rsidP="00B746EC">
      <w:pPr>
        <w:pStyle w:val="noindent"/>
        <w:spacing w:line="240" w:lineRule="auto"/>
      </w:pPr>
    </w:p>
    <w:p w14:paraId="3CC456D0" w14:textId="5343311E" w:rsidR="00B746EC" w:rsidRDefault="00B746EC" w:rsidP="00B746EC">
      <w:pPr>
        <w:pStyle w:val="noindent"/>
        <w:spacing w:line="240" w:lineRule="auto"/>
      </w:pPr>
      <w:proofErr w:type="gramStart"/>
      <w:r>
        <w:t>4.  Optimal federalism</w:t>
      </w:r>
      <w:proofErr w:type="gramEnd"/>
      <w:r>
        <w:t xml:space="preserve"> and the distribution function</w:t>
      </w:r>
    </w:p>
    <w:p w14:paraId="53C037A5" w14:textId="366D44E6" w:rsidR="00B746EC" w:rsidRPr="00B746EC" w:rsidRDefault="00B746EC" w:rsidP="00B746EC">
      <w:pPr>
        <w:pStyle w:val="noindent"/>
        <w:spacing w:line="240" w:lineRule="auto"/>
      </w:pPr>
      <w:r>
        <w:tab/>
        <w:t>a.</w:t>
      </w:r>
      <w:r w:rsidR="004E216F">
        <w:t xml:space="preserve">  Federalist system </w:t>
      </w:r>
      <w:r w:rsidR="004E216F" w:rsidRPr="004E216F">
        <w:t>requires</w:t>
      </w:r>
      <w:r w:rsidR="004E216F">
        <w:t xml:space="preserve"> local redistributions to have meaning as an optimal </w:t>
      </w:r>
      <w:r w:rsidR="004E216F">
        <w:tab/>
        <w:t>fiscal system from the mainstream perspective</w:t>
      </w:r>
    </w:p>
    <w:p w14:paraId="3DE65A56" w14:textId="24E91E83" w:rsidR="00E34BFA" w:rsidRDefault="004E216F" w:rsidP="00B746EC">
      <w:pPr>
        <w:pStyle w:val="indent"/>
        <w:spacing w:line="240" w:lineRule="auto"/>
      </w:pPr>
      <w:r>
        <w:t>b.  Perceived difficulties with local redistributions</w:t>
      </w:r>
    </w:p>
    <w:p w14:paraId="18F9095E" w14:textId="28C9767D" w:rsidR="004E216F" w:rsidRDefault="004E216F" w:rsidP="00B746EC">
      <w:pPr>
        <w:pStyle w:val="indent"/>
        <w:spacing w:line="240" w:lineRule="auto"/>
      </w:pPr>
      <w:r>
        <w:tab/>
        <w:t xml:space="preserve">1).  With mobility, rich move to avoid redistributing to poor; "the </w:t>
      </w:r>
      <w:r>
        <w:tab/>
      </w:r>
      <w:r>
        <w:tab/>
      </w:r>
      <w:r>
        <w:tab/>
      </w:r>
      <w:r>
        <w:tab/>
      </w:r>
      <w:r>
        <w:tab/>
        <w:t>competition problem"</w:t>
      </w:r>
    </w:p>
    <w:p w14:paraId="6B39EFB6" w14:textId="6ECE9464" w:rsidR="004E216F" w:rsidRDefault="004E216F" w:rsidP="00B746EC">
      <w:pPr>
        <w:pStyle w:val="indent"/>
        <w:spacing w:line="240" w:lineRule="auto"/>
      </w:pPr>
      <w:r>
        <w:tab/>
      </w:r>
      <w:r>
        <w:tab/>
        <w:t>--</w:t>
      </w:r>
      <w:proofErr w:type="gramStart"/>
      <w:r>
        <w:t>mobility</w:t>
      </w:r>
      <w:proofErr w:type="gramEnd"/>
      <w:r>
        <w:t xml:space="preserve"> itself generates inefficiencies (discussed in Chapter 27)</w:t>
      </w:r>
    </w:p>
    <w:p w14:paraId="061FA4F6" w14:textId="52955FAB" w:rsidR="004E216F" w:rsidRDefault="004E216F" w:rsidP="00B746EC">
      <w:pPr>
        <w:pStyle w:val="indent"/>
        <w:spacing w:line="240" w:lineRule="auto"/>
      </w:pPr>
      <w:r>
        <w:tab/>
        <w:t xml:space="preserve">2).  Without mobility, potential incompatibilities among levels of </w:t>
      </w:r>
      <w:r>
        <w:tab/>
      </w:r>
      <w:r>
        <w:tab/>
      </w:r>
      <w:r>
        <w:tab/>
      </w:r>
      <w:r>
        <w:tab/>
      </w:r>
      <w:r>
        <w:tab/>
        <w:t>governments</w:t>
      </w:r>
    </w:p>
    <w:p w14:paraId="097B5E23" w14:textId="6745884F" w:rsidR="004E216F" w:rsidRDefault="004E216F" w:rsidP="00B746EC">
      <w:pPr>
        <w:pStyle w:val="indent"/>
        <w:spacing w:line="240" w:lineRule="auto"/>
      </w:pPr>
      <w:r>
        <w:tab/>
      </w:r>
      <w:r>
        <w:tab/>
        <w:t>--</w:t>
      </w:r>
      <w:proofErr w:type="gramStart"/>
      <w:r>
        <w:t>almost</w:t>
      </w:r>
      <w:proofErr w:type="gramEnd"/>
      <w:r>
        <w:t xml:space="preserve"> certain to arise if each government has own individualistic </w:t>
      </w:r>
      <w:r>
        <w:tab/>
      </w:r>
      <w:r>
        <w:tab/>
      </w:r>
      <w:r>
        <w:tab/>
      </w:r>
      <w:r>
        <w:tab/>
        <w:t>social welfare function</w:t>
      </w:r>
    </w:p>
    <w:p w14:paraId="4783FCE3" w14:textId="4542E25D" w:rsidR="004E216F" w:rsidRDefault="004E216F" w:rsidP="00B746EC">
      <w:pPr>
        <w:pStyle w:val="indent"/>
        <w:spacing w:line="240" w:lineRule="auto"/>
      </w:pPr>
      <w:r>
        <w:tab/>
        <w:t>3).  Oates ideal two–part prescription to avoid local redistributions</w:t>
      </w:r>
    </w:p>
    <w:p w14:paraId="72C7602B" w14:textId="1FF2E6D8" w:rsidR="004E216F" w:rsidRDefault="004E216F" w:rsidP="00B746EC">
      <w:pPr>
        <w:pStyle w:val="indent"/>
        <w:spacing w:line="240" w:lineRule="auto"/>
      </w:pPr>
      <w:r>
        <w:tab/>
      </w:r>
      <w:r>
        <w:tab/>
        <w:t>--</w:t>
      </w:r>
      <w:proofErr w:type="gramStart"/>
      <w:r>
        <w:t>local</w:t>
      </w:r>
      <w:proofErr w:type="gramEnd"/>
      <w:r>
        <w:t xml:space="preserve"> governments engage only in allocational activities</w:t>
      </w:r>
    </w:p>
    <w:p w14:paraId="41817F06" w14:textId="24BC8994" w:rsidR="004E216F" w:rsidRDefault="004E216F" w:rsidP="00B746EC">
      <w:pPr>
        <w:pStyle w:val="indent"/>
        <w:spacing w:line="240" w:lineRule="auto"/>
      </w:pPr>
      <w:r>
        <w:tab/>
      </w:r>
      <w:r>
        <w:tab/>
        <w:t>--</w:t>
      </w:r>
      <w:proofErr w:type="gramStart"/>
      <w:r>
        <w:t>finance</w:t>
      </w:r>
      <w:proofErr w:type="gramEnd"/>
      <w:r>
        <w:t xml:space="preserve"> all local public expenditures with benefits-received taxes </w:t>
      </w:r>
      <w:r>
        <w:tab/>
      </w:r>
      <w:r>
        <w:tab/>
      </w:r>
      <w:r>
        <w:tab/>
      </w:r>
      <w:r>
        <w:tab/>
      </w:r>
      <w:r>
        <w:tab/>
        <w:t xml:space="preserve">which are neutral distributionally; e.g., Lindahl prices for </w:t>
      </w:r>
      <w:r>
        <w:tab/>
      </w:r>
      <w:r>
        <w:tab/>
      </w:r>
      <w:r>
        <w:tab/>
      </w:r>
      <w:r>
        <w:tab/>
      </w:r>
      <w:r>
        <w:tab/>
        <w:t>nonexclusive goods</w:t>
      </w:r>
    </w:p>
    <w:p w14:paraId="718B38E8" w14:textId="727B3BE6" w:rsidR="004E216F" w:rsidRDefault="004E216F" w:rsidP="00B746EC">
      <w:pPr>
        <w:pStyle w:val="indent"/>
        <w:spacing w:line="240" w:lineRule="auto"/>
      </w:pPr>
      <w:r>
        <w:tab/>
        <w:t>4).  If there is also Oates' perfec</w:t>
      </w:r>
      <w:r w:rsidR="00F07B9A">
        <w:t xml:space="preserve">t correspondence, no need for grants-in-aid </w:t>
      </w:r>
      <w:r w:rsidR="00F07B9A">
        <w:tab/>
      </w:r>
      <w:r w:rsidR="00F07B9A">
        <w:tab/>
        <w:t>among governments</w:t>
      </w:r>
    </w:p>
    <w:p w14:paraId="7CB5C928" w14:textId="5A1C9275" w:rsidR="00F07B9A" w:rsidRDefault="00F07B9A" w:rsidP="00B746EC">
      <w:pPr>
        <w:pStyle w:val="indent"/>
        <w:spacing w:line="240" w:lineRule="auto"/>
      </w:pPr>
      <w:r>
        <w:t>c.  Criticisms of the prevailing model</w:t>
      </w:r>
    </w:p>
    <w:p w14:paraId="7254C271" w14:textId="77777777" w:rsidR="00F07B9A" w:rsidRDefault="00F07B9A" w:rsidP="00B746EC">
      <w:pPr>
        <w:pStyle w:val="indent"/>
        <w:spacing w:line="240" w:lineRule="auto"/>
      </w:pPr>
      <w:r>
        <w:tab/>
        <w:t>1).  Decreasing cost services</w:t>
      </w:r>
    </w:p>
    <w:p w14:paraId="64F3053B" w14:textId="58E04506" w:rsidR="00F07B9A" w:rsidRDefault="00F07B9A" w:rsidP="00B746EC">
      <w:pPr>
        <w:pStyle w:val="indent"/>
        <w:spacing w:line="240" w:lineRule="auto"/>
      </w:pPr>
      <w:r>
        <w:tab/>
      </w:r>
      <w:r>
        <w:tab/>
        <w:t>--</w:t>
      </w:r>
      <w:proofErr w:type="gramStart"/>
      <w:r>
        <w:t>benefits</w:t>
      </w:r>
      <w:proofErr w:type="gramEnd"/>
      <w:r>
        <w:t>-received taxation covers only marginal cost price</w:t>
      </w:r>
    </w:p>
    <w:p w14:paraId="0493CB78" w14:textId="0F61AE12" w:rsidR="00F07B9A" w:rsidRDefault="00F07B9A" w:rsidP="00B746EC">
      <w:pPr>
        <w:pStyle w:val="indent"/>
        <w:spacing w:line="240" w:lineRule="auto"/>
      </w:pPr>
      <w:r>
        <w:tab/>
      </w:r>
      <w:r>
        <w:tab/>
        <w:t>--</w:t>
      </w:r>
      <w:proofErr w:type="gramStart"/>
      <w:r>
        <w:t>in</w:t>
      </w:r>
      <w:proofErr w:type="gramEnd"/>
      <w:r>
        <w:t xml:space="preserve"> single government model, deficit becomes part of tax/transfers </w:t>
      </w:r>
      <w:r>
        <w:tab/>
      </w:r>
      <w:r>
        <w:tab/>
      </w:r>
      <w:r>
        <w:tab/>
      </w:r>
      <w:r>
        <w:tab/>
      </w:r>
      <w:r>
        <w:tab/>
        <w:t>satisfying IE conditions</w:t>
      </w:r>
    </w:p>
    <w:p w14:paraId="2EC4D5BE" w14:textId="3E60DB10" w:rsidR="00F07B9A" w:rsidRDefault="00F07B9A" w:rsidP="00B746EC">
      <w:pPr>
        <w:pStyle w:val="indent"/>
        <w:spacing w:line="240" w:lineRule="auto"/>
      </w:pPr>
      <w:r>
        <w:tab/>
      </w:r>
      <w:r>
        <w:tab/>
        <w:t xml:space="preserve">-- </w:t>
      </w:r>
      <w:proofErr w:type="gramStart"/>
      <w:r>
        <w:t>not</w:t>
      </w:r>
      <w:proofErr w:type="gramEnd"/>
      <w:r>
        <w:t xml:space="preserve"> available to local governments; no theoretical guideline to </w:t>
      </w:r>
      <w:r>
        <w:tab/>
      </w:r>
      <w:r>
        <w:tab/>
      </w:r>
      <w:r>
        <w:tab/>
      </w:r>
      <w:r>
        <w:tab/>
      </w:r>
      <w:r>
        <w:tab/>
        <w:t>finance the deficit</w:t>
      </w:r>
    </w:p>
    <w:p w14:paraId="24C0C24A" w14:textId="5D15C448" w:rsidR="00F07B9A" w:rsidRDefault="00F07B9A" w:rsidP="00B746EC">
      <w:pPr>
        <w:pStyle w:val="indent"/>
        <w:spacing w:line="240" w:lineRule="auto"/>
      </w:pPr>
      <w:r>
        <w:tab/>
      </w:r>
      <w:r>
        <w:tab/>
        <w:t>--</w:t>
      </w:r>
      <w:proofErr w:type="gramStart"/>
      <w:r w:rsidR="003B389A">
        <w:t>local</w:t>
      </w:r>
      <w:proofErr w:type="gramEnd"/>
      <w:r w:rsidR="003B389A">
        <w:t xml:space="preserve"> </w:t>
      </w:r>
      <w:r>
        <w:t>governments could use two-part tariff</w:t>
      </w:r>
      <w:r w:rsidR="003B389A">
        <w:t>:  p=MC and a one-</w:t>
      </w:r>
      <w:r w:rsidR="003B389A">
        <w:tab/>
      </w:r>
      <w:r w:rsidR="003B389A">
        <w:tab/>
      </w:r>
      <w:r w:rsidR="003B389A">
        <w:tab/>
      </w:r>
      <w:r w:rsidR="003B389A">
        <w:tab/>
      </w:r>
      <w:r w:rsidR="003B389A">
        <w:tab/>
        <w:t xml:space="preserve">time fee </w:t>
      </w:r>
      <w:r>
        <w:t xml:space="preserve">to use service equal to all; no justification for that </w:t>
      </w:r>
      <w:r w:rsidR="003B389A">
        <w:tab/>
      </w:r>
      <w:r w:rsidR="003B389A">
        <w:tab/>
      </w:r>
      <w:r w:rsidR="003B389A">
        <w:tab/>
      </w:r>
      <w:r w:rsidR="003B389A">
        <w:tab/>
      </w:r>
      <w:r w:rsidR="003B389A">
        <w:tab/>
        <w:t xml:space="preserve">particular </w:t>
      </w:r>
      <w:r>
        <w:t>fee</w:t>
      </w:r>
    </w:p>
    <w:p w14:paraId="0EEC35CC" w14:textId="33F64081" w:rsidR="00F07B9A" w:rsidRDefault="00F07B9A" w:rsidP="003B389A">
      <w:pPr>
        <w:pStyle w:val="indent"/>
        <w:spacing w:line="240" w:lineRule="auto"/>
        <w:jc w:val="left"/>
      </w:pPr>
      <w:r>
        <w:tab/>
      </w:r>
      <w:r>
        <w:tab/>
        <w:t>--</w:t>
      </w:r>
      <w:proofErr w:type="gramStart"/>
      <w:r>
        <w:t>national</w:t>
      </w:r>
      <w:proofErr w:type="gramEnd"/>
      <w:r>
        <w:t xml:space="preserve"> government implicitly involved since </w:t>
      </w:r>
      <w:r w:rsidR="003B389A">
        <w:t xml:space="preserve">it settles </w:t>
      </w:r>
      <w:r w:rsidR="003B389A">
        <w:tab/>
      </w:r>
      <w:r w:rsidR="003B389A">
        <w:tab/>
      </w:r>
      <w:r w:rsidR="003B389A">
        <w:tab/>
      </w:r>
      <w:r w:rsidR="003B389A">
        <w:tab/>
      </w:r>
      <w:r w:rsidR="003B389A">
        <w:tab/>
      </w:r>
      <w:r w:rsidR="003B389A">
        <w:tab/>
        <w:t xml:space="preserve">distribution </w:t>
      </w:r>
      <w:r>
        <w:t>question</w:t>
      </w:r>
    </w:p>
    <w:p w14:paraId="6FCD7EBD" w14:textId="1F343A50" w:rsidR="00F07B9A" w:rsidRDefault="00F07B9A" w:rsidP="00B746EC">
      <w:pPr>
        <w:pStyle w:val="indent"/>
        <w:spacing w:line="240" w:lineRule="auto"/>
      </w:pPr>
      <w:r>
        <w:tab/>
        <w:t xml:space="preserve">2).  Without a social welfare function, local governments have no political </w:t>
      </w:r>
      <w:r>
        <w:tab/>
      </w:r>
      <w:r>
        <w:tab/>
      </w:r>
      <w:r>
        <w:tab/>
      </w:r>
      <w:r>
        <w:tab/>
        <w:t>identity</w:t>
      </w:r>
      <w:r w:rsidR="00F405C2">
        <w:t>; merely agents</w:t>
      </w:r>
    </w:p>
    <w:p w14:paraId="41A10A4D" w14:textId="71C723A6" w:rsidR="00F07B9A" w:rsidRDefault="00F07B9A" w:rsidP="00B746EC">
      <w:pPr>
        <w:pStyle w:val="indent"/>
        <w:spacing w:line="240" w:lineRule="auto"/>
      </w:pPr>
      <w:r>
        <w:tab/>
        <w:t xml:space="preserve">3).  If national government can satisfy the interpersonal equity </w:t>
      </w:r>
      <w:r w:rsidR="00E24B54">
        <w:t>conditions</w:t>
      </w:r>
    </w:p>
    <w:p w14:paraId="5E29C7C3" w14:textId="54DA65BE" w:rsidR="004E216F" w:rsidRDefault="004E216F" w:rsidP="00B746EC">
      <w:pPr>
        <w:pStyle w:val="indent"/>
        <w:spacing w:line="240" w:lineRule="auto"/>
      </w:pPr>
      <w:r>
        <w:tab/>
      </w:r>
      <w:r w:rsidR="00F07B9A">
        <w:tab/>
      </w:r>
      <w:r w:rsidR="00F07B9A">
        <w:tab/>
      </w:r>
      <w:r w:rsidR="00F07B9A">
        <w:tab/>
      </w:r>
      <w:r w:rsidR="00F07B9A">
        <w:rPr>
          <w:position w:val="-30"/>
          <w:sz w:val="20"/>
        </w:rPr>
        <w:object w:dxaOrig="2960" w:dyaOrig="720" w14:anchorId="0A5AB4E5">
          <v:shape id="_x0000_i1043" type="#_x0000_t75" style="width:148pt;height:36pt" o:ole="" fillcolor="window">
            <v:imagedata r:id="rId28" o:title=""/>
          </v:shape>
          <o:OLEObject Type="Embed" ProgID="Equation.3" ShapeID="_x0000_i1043" DrawAspect="Content" ObjectID="_1355245714" r:id="rId29"/>
        </w:object>
      </w:r>
    </w:p>
    <w:p w14:paraId="170410FC" w14:textId="5F7FD81E" w:rsidR="00E34BFA" w:rsidRDefault="00F07B9A" w:rsidP="00F07B9A">
      <w:pPr>
        <w:pStyle w:val="indent"/>
        <w:spacing w:line="240" w:lineRule="auto"/>
      </w:pPr>
      <w:r>
        <w:tab/>
      </w:r>
      <w:proofErr w:type="gramStart"/>
      <w:r>
        <w:t>it</w:t>
      </w:r>
      <w:proofErr w:type="gramEnd"/>
      <w:r>
        <w:t xml:space="preserve"> knows enough to achieve pareto-optimal solutions within each </w:t>
      </w:r>
      <w:r w:rsidR="00F405C2">
        <w:t>locality</w:t>
      </w:r>
      <w:r>
        <w:tab/>
      </w:r>
      <w:r>
        <w:tab/>
      </w:r>
      <w:r>
        <w:tab/>
      </w:r>
      <w:r w:rsidR="00F405C2">
        <w:t>4).  Local governments do care about distribution</w:t>
      </w:r>
    </w:p>
    <w:p w14:paraId="13923DC9" w14:textId="5BCFF7CC" w:rsidR="00F405C2" w:rsidRDefault="00F405C2" w:rsidP="00F07B9A">
      <w:pPr>
        <w:pStyle w:val="indent"/>
        <w:spacing w:line="240" w:lineRule="auto"/>
      </w:pPr>
      <w:r>
        <w:tab/>
      </w:r>
      <w:r>
        <w:tab/>
        <w:t>--</w:t>
      </w:r>
      <w:proofErr w:type="gramStart"/>
      <w:r>
        <w:t xml:space="preserve">Original U.S. public assistance programs were administered by </w:t>
      </w:r>
      <w:r>
        <w:tab/>
      </w:r>
      <w:r>
        <w:tab/>
      </w:r>
      <w:r>
        <w:tab/>
      </w:r>
      <w:r>
        <w:tab/>
      </w:r>
      <w:r>
        <w:tab/>
        <w:t>state and/or local governments</w:t>
      </w:r>
      <w:proofErr w:type="gramEnd"/>
      <w:r>
        <w:t xml:space="preserve">; Medicaid and TANF still </w:t>
      </w:r>
      <w:r>
        <w:tab/>
      </w:r>
      <w:r>
        <w:tab/>
      </w:r>
      <w:r>
        <w:tab/>
      </w:r>
      <w:r>
        <w:tab/>
      </w:r>
      <w:r>
        <w:tab/>
        <w:t>are</w:t>
      </w:r>
    </w:p>
    <w:p w14:paraId="6B405470" w14:textId="1DF434FD" w:rsidR="00F405C2" w:rsidRDefault="00F405C2" w:rsidP="00F07B9A">
      <w:pPr>
        <w:pStyle w:val="indent"/>
        <w:spacing w:line="240" w:lineRule="auto"/>
      </w:pPr>
      <w:r>
        <w:tab/>
      </w:r>
      <w:r>
        <w:tab/>
        <w:t>--</w:t>
      </w:r>
      <w:proofErr w:type="gramStart"/>
      <w:r>
        <w:t>distributional</w:t>
      </w:r>
      <w:proofErr w:type="gramEnd"/>
      <w:r>
        <w:t xml:space="preserve"> preferences differ across states, localities</w:t>
      </w:r>
    </w:p>
    <w:p w14:paraId="546236D5" w14:textId="2717E4CF" w:rsidR="00F405C2" w:rsidRDefault="00F405C2" w:rsidP="00F07B9A">
      <w:pPr>
        <w:pStyle w:val="indent"/>
        <w:spacing w:line="240" w:lineRule="auto"/>
      </w:pPr>
      <w:r>
        <w:t>d.  An alternative model with social welfare functions for all governments</w:t>
      </w:r>
    </w:p>
    <w:p w14:paraId="31ADE023" w14:textId="767C66B8" w:rsidR="00F405C2" w:rsidRDefault="00F405C2" w:rsidP="00F07B9A">
      <w:pPr>
        <w:pStyle w:val="indent"/>
        <w:spacing w:line="240" w:lineRule="auto"/>
      </w:pPr>
      <w:r>
        <w:tab/>
        <w:t>1).  All governments must have social welfare functions</w:t>
      </w:r>
    </w:p>
    <w:p w14:paraId="1D7D900A" w14:textId="6FABA2F4" w:rsidR="00F405C2" w:rsidRDefault="00F405C2" w:rsidP="00F07B9A">
      <w:pPr>
        <w:pStyle w:val="indent"/>
        <w:spacing w:line="240" w:lineRule="auto"/>
      </w:pPr>
      <w:r>
        <w:tab/>
      </w:r>
      <w:r>
        <w:tab/>
        <w:t>--</w:t>
      </w:r>
      <w:proofErr w:type="gramStart"/>
      <w:r>
        <w:t>no</w:t>
      </w:r>
      <w:proofErr w:type="gramEnd"/>
      <w:r>
        <w:t xml:space="preserve"> identity without one</w:t>
      </w:r>
    </w:p>
    <w:p w14:paraId="441DF6AA" w14:textId="071430DD" w:rsidR="00F405C2" w:rsidRDefault="00F405C2" w:rsidP="00F405C2">
      <w:pPr>
        <w:pStyle w:val="indent"/>
        <w:spacing w:line="240" w:lineRule="auto"/>
      </w:pPr>
      <w:r>
        <w:tab/>
      </w:r>
      <w:r>
        <w:tab/>
        <w:t>--</w:t>
      </w:r>
      <w:r w:rsidRPr="00F405C2">
        <w:t xml:space="preserve"> </w:t>
      </w:r>
      <w:proofErr w:type="gramStart"/>
      <w:r>
        <w:t>social</w:t>
      </w:r>
      <w:proofErr w:type="gramEnd"/>
      <w:r>
        <w:t xml:space="preserve"> welfare maximization by each government is the only </w:t>
      </w:r>
      <w:r>
        <w:tab/>
      </w:r>
      <w:r>
        <w:tab/>
      </w:r>
      <w:r>
        <w:tab/>
      </w:r>
      <w:r>
        <w:tab/>
      </w:r>
      <w:r>
        <w:tab/>
        <w:t>acceptable meaning of an overall first-best social optimum</w:t>
      </w:r>
    </w:p>
    <w:p w14:paraId="2CA33E9E" w14:textId="0DF1B3E5" w:rsidR="00F405C2" w:rsidRDefault="00F405C2" w:rsidP="00F405C2">
      <w:pPr>
        <w:pStyle w:val="indent"/>
        <w:spacing w:line="240" w:lineRule="auto"/>
      </w:pPr>
      <w:r>
        <w:tab/>
        <w:t xml:space="preserve">2).  Each government cannot have a standard individualistic social welfare </w:t>
      </w:r>
      <w:r>
        <w:tab/>
      </w:r>
      <w:r>
        <w:tab/>
        <w:t xml:space="preserve">function defined over its own citizens because of potential </w:t>
      </w:r>
      <w:r>
        <w:tab/>
      </w:r>
      <w:r>
        <w:tab/>
      </w:r>
      <w:r>
        <w:tab/>
      </w:r>
      <w:r>
        <w:tab/>
      </w:r>
      <w:r>
        <w:tab/>
        <w:t>incompatibilities</w:t>
      </w:r>
    </w:p>
    <w:p w14:paraId="0C8F1E67" w14:textId="0A1A5DCE" w:rsidR="00F405C2" w:rsidRDefault="00F405C2" w:rsidP="00F405C2">
      <w:pPr>
        <w:pStyle w:val="indent"/>
        <w:spacing w:line="240" w:lineRule="auto"/>
      </w:pPr>
      <w:r>
        <w:tab/>
        <w:t>3).   Need some restriction on form of social welfare functions</w:t>
      </w:r>
    </w:p>
    <w:p w14:paraId="698E1076" w14:textId="3AC0F48E" w:rsidR="00F405C2" w:rsidRDefault="00F405C2" w:rsidP="00F405C2">
      <w:pPr>
        <w:pStyle w:val="indent"/>
        <w:spacing w:line="240" w:lineRule="auto"/>
      </w:pPr>
      <w:r>
        <w:tab/>
        <w:t xml:space="preserve">4).  Standard model imposes restriction that only national government can </w:t>
      </w:r>
      <w:r>
        <w:tab/>
      </w:r>
      <w:r>
        <w:tab/>
      </w:r>
      <w:r>
        <w:tab/>
        <w:t>have a social welfare function</w:t>
      </w:r>
    </w:p>
    <w:p w14:paraId="1772ACED" w14:textId="3B085E29" w:rsidR="00F405C2" w:rsidRDefault="00F405C2" w:rsidP="00F405C2">
      <w:pPr>
        <w:pStyle w:val="indent"/>
        <w:spacing w:line="240" w:lineRule="auto"/>
      </w:pPr>
      <w:r>
        <w:tab/>
        <w:t xml:space="preserve">5).  Imposing a dynastic set of social welfare functions is the more natural </w:t>
      </w:r>
      <w:r>
        <w:tab/>
      </w:r>
      <w:r>
        <w:tab/>
      </w:r>
      <w:r>
        <w:tab/>
        <w:t>restriction for a federalist system</w:t>
      </w:r>
      <w:proofErr w:type="gramStart"/>
      <w:r w:rsidR="008F7BC0">
        <w:t>;</w:t>
      </w:r>
      <w:proofErr w:type="gramEnd"/>
      <w:r w:rsidR="008F7BC0">
        <w:t xml:space="preserve"> for U.S.:</w:t>
      </w:r>
    </w:p>
    <w:p w14:paraId="17233E07" w14:textId="4B112362" w:rsidR="00F405C2" w:rsidRDefault="00F405C2" w:rsidP="00F405C2">
      <w:pPr>
        <w:pStyle w:val="indent"/>
        <w:spacing w:line="240" w:lineRule="auto"/>
      </w:pPr>
      <w:r>
        <w:tab/>
      </w:r>
      <w:r>
        <w:tab/>
        <w:t>--</w:t>
      </w:r>
      <w:proofErr w:type="gramStart"/>
      <w:r>
        <w:t>lowest</w:t>
      </w:r>
      <w:proofErr w:type="gramEnd"/>
      <w:r>
        <w:t xml:space="preserve"> level governments have standard individualistic social </w:t>
      </w:r>
      <w:r w:rsidR="008F7BC0">
        <w:tab/>
      </w:r>
      <w:r w:rsidR="008F7BC0">
        <w:tab/>
      </w:r>
      <w:r w:rsidR="008F7BC0">
        <w:tab/>
      </w:r>
      <w:r w:rsidR="008F7BC0">
        <w:tab/>
      </w:r>
      <w:r w:rsidR="008F7BC0">
        <w:tab/>
      </w:r>
      <w:r>
        <w:t>welfare functions defined over their own citizens</w:t>
      </w:r>
    </w:p>
    <w:p w14:paraId="6B87544B" w14:textId="0DCC2FB3" w:rsidR="008F7BC0" w:rsidRDefault="008F7BC0" w:rsidP="00F405C2">
      <w:pPr>
        <w:pStyle w:val="indent"/>
        <w:spacing w:line="240" w:lineRule="auto"/>
      </w:pPr>
      <w:r>
        <w:tab/>
      </w:r>
      <w:r>
        <w:tab/>
        <w:t>--</w:t>
      </w:r>
      <w:proofErr w:type="gramStart"/>
      <w:r>
        <w:t>each</w:t>
      </w:r>
      <w:proofErr w:type="gramEnd"/>
      <w:r>
        <w:t xml:space="preserve"> state government has social welfare function whose </w:t>
      </w:r>
      <w:r>
        <w:tab/>
      </w:r>
      <w:r>
        <w:tab/>
      </w:r>
      <w:r>
        <w:tab/>
      </w:r>
      <w:r>
        <w:tab/>
      </w:r>
      <w:r>
        <w:tab/>
      </w:r>
      <w:r>
        <w:tab/>
        <w:t>arguments are the social welfare functions of its localities</w:t>
      </w:r>
    </w:p>
    <w:p w14:paraId="6D4EAB69" w14:textId="5EEB1EE2" w:rsidR="008F7BC0" w:rsidRDefault="008F7BC0" w:rsidP="00F405C2">
      <w:pPr>
        <w:pStyle w:val="indent"/>
        <w:spacing w:line="240" w:lineRule="auto"/>
      </w:pPr>
      <w:r>
        <w:tab/>
      </w:r>
      <w:r>
        <w:tab/>
        <w:t>--</w:t>
      </w:r>
      <w:proofErr w:type="gramStart"/>
      <w:r>
        <w:t>national</w:t>
      </w:r>
      <w:proofErr w:type="gramEnd"/>
      <w:r>
        <w:t xml:space="preserve"> government has social welfare function whose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arguments are the social welfare functions of the state </w:t>
      </w:r>
      <w:r>
        <w:tab/>
      </w:r>
      <w:r>
        <w:tab/>
      </w:r>
      <w:r>
        <w:tab/>
      </w:r>
      <w:r>
        <w:tab/>
      </w:r>
      <w:r>
        <w:tab/>
        <w:t>governments</w:t>
      </w:r>
    </w:p>
    <w:p w14:paraId="7D0CB34B" w14:textId="258A5F03" w:rsidR="008F7BC0" w:rsidRDefault="008F7BC0" w:rsidP="00F405C2">
      <w:pPr>
        <w:pStyle w:val="indent"/>
        <w:spacing w:line="240" w:lineRule="auto"/>
      </w:pPr>
      <w:r>
        <w:tab/>
        <w:t>6).  Consider two-tiered federalist system for simplicity</w:t>
      </w:r>
    </w:p>
    <w:p w14:paraId="6D4E2264" w14:textId="77777777" w:rsidR="003B389A" w:rsidRDefault="008F7BC0" w:rsidP="00F405C2">
      <w:pPr>
        <w:pStyle w:val="indent"/>
        <w:spacing w:line="240" w:lineRule="auto"/>
      </w:pPr>
      <w:r>
        <w:tab/>
        <w:t>7).  Local governments</w:t>
      </w:r>
    </w:p>
    <w:p w14:paraId="6200F166" w14:textId="67D72831" w:rsidR="008F7BC0" w:rsidRDefault="003B389A" w:rsidP="003B389A">
      <w:pPr>
        <w:pStyle w:val="indent"/>
        <w:spacing w:line="240" w:lineRule="auto"/>
      </w:pPr>
      <w:r>
        <w:tab/>
      </w:r>
      <w:r w:rsidR="008F7BC0">
        <w:t xml:space="preserve"> Let:</w:t>
      </w:r>
    </w:p>
    <w:p w14:paraId="5939BD3B" w14:textId="2BCC9BD8" w:rsidR="008F7BC0" w:rsidRDefault="008F7BC0" w:rsidP="008F7BC0">
      <w:pPr>
        <w:pStyle w:val="indent"/>
      </w:pPr>
      <w:r>
        <w:tab/>
      </w:r>
      <w:r>
        <w:tab/>
        <w:t>--</w:t>
      </w:r>
      <w:r>
        <w:rPr>
          <w:position w:val="-10"/>
        </w:rPr>
        <w:object w:dxaOrig="940" w:dyaOrig="360" w14:anchorId="2E5E80AD">
          <v:shape id="_x0000_i1044" type="#_x0000_t75" style="width:47pt;height:18pt" o:ole="" fillcolor="window">
            <v:imagedata r:id="rId30" o:title=""/>
          </v:shape>
          <o:OLEObject Type="Embed" ProgID="Equation.3" ShapeID="_x0000_i1044" DrawAspect="Content" ObjectID="_1355245715" r:id="rId31"/>
        </w:object>
      </w:r>
      <w:r>
        <w:t xml:space="preserve"> </w:t>
      </w:r>
      <w:proofErr w:type="gramStart"/>
      <w:r>
        <w:t>be</w:t>
      </w:r>
      <w:proofErr w:type="gramEnd"/>
      <w:r>
        <w:t xml:space="preserve"> the utility function of person h living in locality 1.</w:t>
      </w:r>
    </w:p>
    <w:p w14:paraId="171D5ED9" w14:textId="442DCE52" w:rsidR="008F7BC0" w:rsidRDefault="008F7BC0" w:rsidP="008F7BC0">
      <w:pPr>
        <w:pStyle w:val="indent"/>
      </w:pPr>
      <w:r>
        <w:tab/>
      </w:r>
      <w:r>
        <w:tab/>
      </w:r>
      <w:r w:rsidR="003B389A">
        <w:tab/>
      </w:r>
      <w:proofErr w:type="gramStart"/>
      <w:r>
        <w:t>h</w:t>
      </w:r>
      <w:proofErr w:type="gramEnd"/>
      <w:r>
        <w:t xml:space="preserve"> = 1, . . . , H</w:t>
      </w:r>
    </w:p>
    <w:p w14:paraId="5CCC5936" w14:textId="2C50F68F" w:rsidR="008F7BC0" w:rsidRDefault="008F7BC0" w:rsidP="008F7BC0">
      <w:pPr>
        <w:pStyle w:val="indent"/>
      </w:pPr>
      <w:r>
        <w:tab/>
      </w:r>
      <w:r>
        <w:tab/>
      </w:r>
      <w:r w:rsidR="003B389A">
        <w:tab/>
      </w:r>
      <w:r>
        <w:t xml:space="preserve">1 = 1, . . </w:t>
      </w:r>
      <w:proofErr w:type="gramStart"/>
      <w:r>
        <w:t>. ,</w:t>
      </w:r>
      <w:proofErr w:type="gramEnd"/>
      <w:r>
        <w:t xml:space="preserve"> L</w:t>
      </w:r>
    </w:p>
    <w:p w14:paraId="3A561FAB" w14:textId="6FBD6402" w:rsidR="008F7BC0" w:rsidRDefault="008F7BC0" w:rsidP="008F7BC0">
      <w:pPr>
        <w:pStyle w:val="indent"/>
        <w:spacing w:line="240" w:lineRule="auto"/>
      </w:pPr>
      <w:r>
        <w:tab/>
      </w:r>
      <w:r>
        <w:tab/>
      </w:r>
      <w:r w:rsidR="003B389A">
        <w:tab/>
      </w:r>
      <w:proofErr w:type="gramStart"/>
      <w:r>
        <w:t>with</w:t>
      </w:r>
      <w:proofErr w:type="gramEnd"/>
      <w:r>
        <w:t xml:space="preserve"> </w:t>
      </w:r>
      <w:r>
        <w:rPr>
          <w:position w:val="-10"/>
          <w:sz w:val="20"/>
        </w:rPr>
        <w:object w:dxaOrig="400" w:dyaOrig="360" w14:anchorId="7A7B29D6">
          <v:shape id="_x0000_i1045" type="#_x0000_t75" style="width:20pt;height:18pt" o:ole="" fillcolor="window">
            <v:imagedata r:id="rId32" o:title=""/>
          </v:shape>
          <o:OLEObject Type="Embed" ProgID="Equation.3" ShapeID="_x0000_i1045" DrawAspect="Content" ObjectID="_1355245716" r:id="rId33"/>
        </w:object>
      </w:r>
      <w:r>
        <w:t xml:space="preserve"> the kth good consumed by person h living in </w:t>
      </w:r>
      <w:r w:rsidR="003B389A">
        <w:tab/>
      </w:r>
      <w:r w:rsidR="003B389A">
        <w:tab/>
      </w:r>
      <w:r w:rsidR="003B389A">
        <w:tab/>
      </w:r>
      <w:r w:rsidR="003B389A">
        <w:tab/>
      </w:r>
      <w:r w:rsidR="003B389A">
        <w:tab/>
        <w:t xml:space="preserve">locality 1, </w:t>
      </w:r>
      <w:r>
        <w:t>for k = 1, . . . , N</w:t>
      </w:r>
    </w:p>
    <w:p w14:paraId="2697647A" w14:textId="63836A89" w:rsidR="00F405C2" w:rsidRDefault="008F7BC0" w:rsidP="00F07B9A">
      <w:pPr>
        <w:pStyle w:val="indent"/>
        <w:spacing w:line="240" w:lineRule="auto"/>
      </w:pPr>
      <w:r>
        <w:tab/>
      </w:r>
      <w:r>
        <w:tab/>
        <w:t>--</w:t>
      </w:r>
      <w:r>
        <w:rPr>
          <w:position w:val="-10"/>
          <w:sz w:val="20"/>
        </w:rPr>
        <w:object w:dxaOrig="1280" w:dyaOrig="360" w14:anchorId="2736F703">
          <v:shape id="_x0000_i1046" type="#_x0000_t75" style="width:64pt;height:18pt" o:ole="" fillcolor="window">
            <v:imagedata r:id="rId34" o:title=""/>
          </v:shape>
          <o:OLEObject Type="Embed" ProgID="Equation.3" ShapeID="_x0000_i1046" DrawAspect="Content" ObjectID="_1355245717" r:id="rId35"/>
        </w:object>
      </w:r>
      <w:r>
        <w:t xml:space="preserve"> </w:t>
      </w:r>
      <w:proofErr w:type="gramStart"/>
      <w:r>
        <w:t>be</w:t>
      </w:r>
      <w:proofErr w:type="gramEnd"/>
      <w:r>
        <w:t xml:space="preserve"> the social welfare function of locality 1, whose </w:t>
      </w:r>
      <w:r>
        <w:tab/>
      </w:r>
      <w:r>
        <w:tab/>
      </w:r>
      <w:r>
        <w:tab/>
      </w:r>
      <w:r>
        <w:tab/>
      </w:r>
      <w:r>
        <w:tab/>
        <w:t xml:space="preserve">arguments contain the utility functions of all persons (or </w:t>
      </w:r>
      <w:r>
        <w:tab/>
      </w:r>
      <w:r>
        <w:tab/>
      </w:r>
      <w:r>
        <w:tab/>
      </w:r>
      <w:r>
        <w:tab/>
      </w:r>
      <w:r>
        <w:tab/>
        <w:t>potential persons) living in locality 1</w:t>
      </w:r>
    </w:p>
    <w:p w14:paraId="439AE508" w14:textId="285146E3" w:rsidR="008F7BC0" w:rsidRDefault="008F7BC0" w:rsidP="00F07B9A">
      <w:pPr>
        <w:pStyle w:val="indent"/>
        <w:spacing w:line="240" w:lineRule="auto"/>
      </w:pPr>
      <w:r>
        <w:tab/>
        <w:t>8).  National government social welfare function</w:t>
      </w:r>
    </w:p>
    <w:p w14:paraId="628633A6" w14:textId="7A130FFC" w:rsidR="008F7BC0" w:rsidRDefault="008F7BC0" w:rsidP="00F07B9A">
      <w:pPr>
        <w:pStyle w:val="indent"/>
        <w:spacing w:line="240" w:lineRule="auto"/>
      </w:pPr>
      <w:r>
        <w:tab/>
      </w:r>
      <w:r>
        <w:tab/>
      </w:r>
      <w:r>
        <w:rPr>
          <w:position w:val="-10"/>
          <w:sz w:val="20"/>
        </w:rPr>
        <w:object w:dxaOrig="1579" w:dyaOrig="360" w14:anchorId="0E0BE9BF">
          <v:shape id="_x0000_i1047" type="#_x0000_t75" style="width:79pt;height:18pt" o:ole="" fillcolor="window">
            <v:imagedata r:id="rId36" o:title=""/>
          </v:shape>
          <o:OLEObject Type="Embed" ProgID="Equation.3" ShapeID="_x0000_i1047" DrawAspect="Content" ObjectID="_1355245718" r:id="rId37"/>
        </w:object>
      </w:r>
    </w:p>
    <w:p w14:paraId="48594150" w14:textId="57549C35" w:rsidR="008F7BC0" w:rsidRDefault="008F7BC0" w:rsidP="00F07B9A">
      <w:pPr>
        <w:pStyle w:val="indent"/>
        <w:spacing w:line="240" w:lineRule="auto"/>
      </w:pPr>
      <w:r>
        <w:tab/>
        <w:t xml:space="preserve">9).  Every government engaged in lump-sum redistributions to satisfy IE </w:t>
      </w:r>
      <w:r>
        <w:tab/>
      </w:r>
      <w:r>
        <w:tab/>
      </w:r>
      <w:r>
        <w:tab/>
      </w:r>
      <w:r>
        <w:tab/>
        <w:t>conditions for social welfare maximum</w:t>
      </w:r>
    </w:p>
    <w:p w14:paraId="63F979F0" w14:textId="32FB7E90" w:rsidR="008F7BC0" w:rsidRDefault="008F7BC0" w:rsidP="00F07B9A">
      <w:pPr>
        <w:pStyle w:val="indent"/>
        <w:spacing w:line="240" w:lineRule="auto"/>
      </w:pPr>
      <w:r>
        <w:tab/>
        <w:t>10).  IE conditions</w:t>
      </w:r>
    </w:p>
    <w:p w14:paraId="74C7E079" w14:textId="068BEA27" w:rsidR="008F7BC0" w:rsidRDefault="008F7BC0" w:rsidP="00F07B9A">
      <w:pPr>
        <w:pStyle w:val="indent"/>
        <w:spacing w:line="240" w:lineRule="auto"/>
      </w:pPr>
      <w:r>
        <w:tab/>
      </w:r>
      <w:r>
        <w:tab/>
        <w:t>--Local governments</w:t>
      </w:r>
    </w:p>
    <w:p w14:paraId="74A8B09A" w14:textId="150849FC" w:rsidR="008F7BC0" w:rsidRDefault="008F7BC0" w:rsidP="00F07B9A">
      <w:pPr>
        <w:pStyle w:val="indent"/>
        <w:spacing w:line="240" w:lineRule="auto"/>
      </w:pPr>
      <w:r>
        <w:tab/>
      </w:r>
      <w:r>
        <w:tab/>
      </w:r>
      <w:r>
        <w:tab/>
      </w:r>
      <w:r>
        <w:rPr>
          <w:position w:val="-30"/>
          <w:sz w:val="20"/>
        </w:rPr>
        <w:object w:dxaOrig="3940" w:dyaOrig="720" w14:anchorId="35BC54A7">
          <v:shape id="_x0000_i1048" type="#_x0000_t75" style="width:197pt;height:36pt" o:ole="" fillcolor="window">
            <v:imagedata r:id="rId38" o:title=""/>
          </v:shape>
          <o:OLEObject Type="Embed" ProgID="Equation.3" ShapeID="_x0000_i1048" DrawAspect="Content" ObjectID="_1355245719" r:id="rId39"/>
        </w:object>
      </w:r>
    </w:p>
    <w:p w14:paraId="7A0B0EAD" w14:textId="789842A8" w:rsidR="008F7BC0" w:rsidRDefault="008F7BC0" w:rsidP="00F07B9A">
      <w:pPr>
        <w:pStyle w:val="indent"/>
        <w:spacing w:line="240" w:lineRule="auto"/>
      </w:pPr>
      <w:r>
        <w:tab/>
      </w:r>
      <w:r>
        <w:tab/>
        <w:t>--National government</w:t>
      </w:r>
    </w:p>
    <w:p w14:paraId="044228A9" w14:textId="42450642" w:rsidR="008F7BC0" w:rsidRDefault="008F7BC0" w:rsidP="00F07B9A">
      <w:pPr>
        <w:pStyle w:val="indent"/>
        <w:spacing w:line="240" w:lineRule="auto"/>
      </w:pPr>
      <w:r>
        <w:tab/>
      </w:r>
      <w:r>
        <w:tab/>
      </w:r>
      <w:r>
        <w:tab/>
      </w:r>
      <w:r>
        <w:rPr>
          <w:position w:val="-30"/>
          <w:sz w:val="20"/>
        </w:rPr>
        <w:object w:dxaOrig="3220" w:dyaOrig="720" w14:anchorId="1397D14C">
          <v:shape id="_x0000_i1049" type="#_x0000_t75" style="width:161pt;height:36pt" o:ole="" fillcolor="window">
            <v:imagedata r:id="rId40" o:title=""/>
          </v:shape>
          <o:OLEObject Type="Embed" ProgID="Equation.3" ShapeID="_x0000_i1049" DrawAspect="Content" ObjectID="_1355245720" r:id="rId41"/>
        </w:object>
      </w:r>
    </w:p>
    <w:p w14:paraId="6D0DEDE9" w14:textId="6EF636DB" w:rsidR="008F7BC0" w:rsidRDefault="008F7BC0" w:rsidP="00F07B9A">
      <w:pPr>
        <w:pStyle w:val="indent"/>
        <w:spacing w:line="240" w:lineRule="auto"/>
      </w:pPr>
      <w:r>
        <w:tab/>
        <w:t>11).  Local governments tax and transfer lump</w:t>
      </w:r>
      <w:r w:rsidR="00B110E0">
        <w:t>-</w:t>
      </w:r>
      <w:r>
        <w:t xml:space="preserve">sum among their citizens in </w:t>
      </w:r>
      <w:r>
        <w:tab/>
      </w:r>
      <w:r>
        <w:tab/>
        <w:t>the usual manner</w:t>
      </w:r>
    </w:p>
    <w:p w14:paraId="3BD348E3" w14:textId="19FF4C2D" w:rsidR="008F7BC0" w:rsidRDefault="008F7BC0" w:rsidP="00F07B9A">
      <w:pPr>
        <w:pStyle w:val="indent"/>
        <w:spacing w:line="240" w:lineRule="auto"/>
      </w:pPr>
      <w:r>
        <w:tab/>
        <w:t>12).  National government taxes and trans</w:t>
      </w:r>
      <w:r w:rsidR="00525028">
        <w:t xml:space="preserve">fers lump sum among the </w:t>
      </w:r>
      <w:r w:rsidR="00525028">
        <w:tab/>
      </w:r>
      <w:r w:rsidR="00525028">
        <w:tab/>
      </w:r>
      <w:r w:rsidR="00525028">
        <w:tab/>
        <w:t>localities</w:t>
      </w:r>
    </w:p>
    <w:p w14:paraId="721A20A1" w14:textId="3D03451C" w:rsidR="00525028" w:rsidRDefault="00525028" w:rsidP="00F07B9A">
      <w:pPr>
        <w:pStyle w:val="indent"/>
        <w:spacing w:line="240" w:lineRule="auto"/>
      </w:pPr>
      <w:r>
        <w:tab/>
      </w:r>
      <w:r>
        <w:tab/>
        <w:t>--</w:t>
      </w:r>
      <w:proofErr w:type="gramStart"/>
      <w:r>
        <w:t>as</w:t>
      </w:r>
      <w:proofErr w:type="gramEnd"/>
      <w:r>
        <w:t xml:space="preserve"> national government redistributes, localities adjust their taxes, </w:t>
      </w:r>
      <w:r>
        <w:tab/>
      </w:r>
      <w:r>
        <w:tab/>
      </w:r>
      <w:r>
        <w:tab/>
      </w:r>
      <w:r>
        <w:tab/>
      </w:r>
      <w:r>
        <w:tab/>
        <w:t xml:space="preserve">transfers to maintain their IE conditions </w:t>
      </w:r>
    </w:p>
    <w:p w14:paraId="417F16A4" w14:textId="31E96286" w:rsidR="00525028" w:rsidRDefault="00525028" w:rsidP="00F07B9A">
      <w:pPr>
        <w:pStyle w:val="indent"/>
        <w:spacing w:line="240" w:lineRule="auto"/>
      </w:pPr>
      <w:r>
        <w:t>e.  Advantages of alternative model</w:t>
      </w:r>
    </w:p>
    <w:p w14:paraId="439478C1" w14:textId="4A6DCDBC" w:rsidR="00525028" w:rsidRDefault="00525028" w:rsidP="00F07B9A">
      <w:pPr>
        <w:pStyle w:val="indent"/>
        <w:spacing w:line="240" w:lineRule="auto"/>
      </w:pPr>
      <w:r>
        <w:tab/>
        <w:t>1).  All governments have a political identity</w:t>
      </w:r>
    </w:p>
    <w:p w14:paraId="743FB0C8" w14:textId="6A1BB2EE" w:rsidR="00525028" w:rsidRDefault="00525028" w:rsidP="00F07B9A">
      <w:pPr>
        <w:pStyle w:val="indent"/>
        <w:spacing w:line="240" w:lineRule="auto"/>
      </w:pPr>
      <w:r>
        <w:tab/>
        <w:t>2).  Avoid incompatibility and competition problems</w:t>
      </w:r>
    </w:p>
    <w:p w14:paraId="717A807B" w14:textId="74CD1723" w:rsidR="00525028" w:rsidRDefault="00525028" w:rsidP="00F07B9A">
      <w:pPr>
        <w:pStyle w:val="indent"/>
        <w:spacing w:line="240" w:lineRule="auto"/>
      </w:pPr>
      <w:r>
        <w:tab/>
      </w:r>
      <w:r>
        <w:tab/>
        <w:t>--</w:t>
      </w:r>
      <w:proofErr w:type="gramStart"/>
      <w:r>
        <w:t>if</w:t>
      </w:r>
      <w:proofErr w:type="gramEnd"/>
      <w:r>
        <w:t xml:space="preserve"> rich try to avoid local redistri</w:t>
      </w:r>
      <w:r w:rsidR="00E24B54">
        <w:t>bution</w:t>
      </w:r>
      <w:r>
        <w:t xml:space="preserve"> by moving in with other </w:t>
      </w:r>
      <w:r w:rsidR="00E24B54">
        <w:tab/>
      </w:r>
      <w:r w:rsidR="00E24B54">
        <w:tab/>
      </w:r>
      <w:r w:rsidR="00E24B54">
        <w:tab/>
      </w:r>
      <w:r w:rsidR="00E24B54">
        <w:tab/>
      </w:r>
      <w:r w:rsidR="00E24B54">
        <w:tab/>
      </w:r>
      <w:r>
        <w:t xml:space="preserve">rich, state government redistributes from rich to poor </w:t>
      </w:r>
      <w:r w:rsidR="00E24B54">
        <w:tab/>
      </w:r>
      <w:r w:rsidR="00E24B54">
        <w:tab/>
      </w:r>
      <w:r w:rsidR="00E24B54">
        <w:tab/>
      </w:r>
      <w:r w:rsidR="00E24B54">
        <w:tab/>
      </w:r>
      <w:r w:rsidR="00E24B54">
        <w:tab/>
      </w:r>
      <w:r>
        <w:t>localit</w:t>
      </w:r>
      <w:r w:rsidR="00B110E0">
        <w:t>ies</w:t>
      </w:r>
      <w:r>
        <w:t xml:space="preserve">; incentive for rich to move ends </w:t>
      </w:r>
    </w:p>
    <w:p w14:paraId="30973D12" w14:textId="31293A1D" w:rsidR="00525028" w:rsidRDefault="00525028" w:rsidP="00F07B9A">
      <w:pPr>
        <w:pStyle w:val="indent"/>
        <w:spacing w:line="240" w:lineRule="auto"/>
      </w:pPr>
      <w:r>
        <w:tab/>
        <w:t xml:space="preserve">3).  Clear sense of what social welfare maximization means throughout the </w:t>
      </w:r>
      <w:r>
        <w:tab/>
      </w:r>
      <w:r>
        <w:tab/>
        <w:t>fiscal hierarchy</w:t>
      </w:r>
      <w:r w:rsidR="00181262">
        <w:t xml:space="preserve"> in a first-best environment</w:t>
      </w:r>
    </w:p>
    <w:p w14:paraId="73A09152" w14:textId="193EF477" w:rsidR="00525028" w:rsidRDefault="00525028" w:rsidP="00F07B9A">
      <w:pPr>
        <w:pStyle w:val="indent"/>
        <w:spacing w:line="240" w:lineRule="auto"/>
      </w:pPr>
      <w:r>
        <w:tab/>
        <w:t xml:space="preserve">4).  Grants-in-aid have a central role to play in distribution policy, as they </w:t>
      </w:r>
      <w:r>
        <w:tab/>
      </w:r>
      <w:r>
        <w:tab/>
      </w:r>
      <w:r>
        <w:tab/>
        <w:t>do in reality</w:t>
      </w:r>
    </w:p>
    <w:p w14:paraId="35B215B4" w14:textId="1655A795" w:rsidR="00525028" w:rsidRDefault="00525028" w:rsidP="00F07B9A">
      <w:pPr>
        <w:pStyle w:val="indent"/>
        <w:spacing w:line="240" w:lineRule="auto"/>
      </w:pPr>
      <w:r>
        <w:tab/>
        <w:t xml:space="preserve">5).  U.S. follows both standard and alternative model in its redistributive </w:t>
      </w:r>
      <w:r>
        <w:tab/>
      </w:r>
      <w:r>
        <w:tab/>
      </w:r>
      <w:r>
        <w:tab/>
        <w:t>policies</w:t>
      </w:r>
    </w:p>
    <w:p w14:paraId="6F0AAD82" w14:textId="1508C862" w:rsidR="00525028" w:rsidRPr="00EB103D" w:rsidRDefault="00525028" w:rsidP="00F07B9A">
      <w:pPr>
        <w:pStyle w:val="indent"/>
        <w:spacing w:line="240" w:lineRule="auto"/>
      </w:pPr>
      <w:r>
        <w:tab/>
      </w:r>
      <w:r>
        <w:tab/>
        <w:t>--</w:t>
      </w:r>
      <w:proofErr w:type="gramStart"/>
      <w:r w:rsidR="00B110E0">
        <w:t>n</w:t>
      </w:r>
      <w:r>
        <w:t>ational</w:t>
      </w:r>
      <w:proofErr w:type="gramEnd"/>
      <w:r w:rsidR="00B110E0">
        <w:t>-</w:t>
      </w:r>
      <w:r>
        <w:t>government</w:t>
      </w:r>
      <w:r w:rsidR="00B110E0">
        <w:t>-</w:t>
      </w:r>
      <w:r>
        <w:t xml:space="preserve">only redistribution:  SNAP (food stamps), </w:t>
      </w:r>
      <w:r>
        <w:tab/>
      </w:r>
      <w:r>
        <w:tab/>
      </w:r>
      <w:r>
        <w:tab/>
      </w:r>
      <w:r>
        <w:tab/>
      </w:r>
      <w:r>
        <w:tab/>
        <w:t>EITC</w:t>
      </w:r>
      <w:r w:rsidR="00181262">
        <w:t>, Social Security</w:t>
      </w:r>
    </w:p>
    <w:p w14:paraId="47D2E2CB" w14:textId="5E83F022" w:rsidR="00EB103D" w:rsidRDefault="00EB103D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rPr>
          <w:vertAlign w:val="subscript"/>
        </w:rPr>
        <w:tab/>
      </w:r>
      <w:r>
        <w:rPr>
          <w:vertAlign w:val="subscript"/>
        </w:rPr>
        <w:tab/>
      </w:r>
      <w:r w:rsidR="00525028">
        <w:rPr>
          <w:vertAlign w:val="subscript"/>
        </w:rPr>
        <w:tab/>
      </w:r>
      <w:r w:rsidR="00525028" w:rsidRPr="00525028">
        <w:t>--</w:t>
      </w:r>
      <w:proofErr w:type="gramStart"/>
      <w:r w:rsidR="00B110E0">
        <w:t>n</w:t>
      </w:r>
      <w:r w:rsidR="00525028" w:rsidRPr="00525028">
        <w:t>atio</w:t>
      </w:r>
      <w:r w:rsidR="00525028">
        <w:t>nal</w:t>
      </w:r>
      <w:proofErr w:type="gramEnd"/>
      <w:r w:rsidR="00525028">
        <w:t>/</w:t>
      </w:r>
      <w:r w:rsidR="00B110E0">
        <w:t>s</w:t>
      </w:r>
      <w:r w:rsidR="00525028">
        <w:t xml:space="preserve">tate /((sometimes)Local redistribution:  Medicaid, </w:t>
      </w:r>
      <w:r w:rsidR="00525028">
        <w:tab/>
      </w:r>
      <w:r w:rsidR="00525028">
        <w:tab/>
      </w:r>
      <w:r w:rsidR="00525028">
        <w:tab/>
      </w:r>
      <w:r w:rsidR="00525028">
        <w:tab/>
      </w:r>
      <w:r w:rsidR="00525028">
        <w:tab/>
        <w:t>TANF</w:t>
      </w:r>
      <w:r w:rsidR="00181262">
        <w:t xml:space="preserve">; higher percentage of U.S. financing the poorer the </w:t>
      </w:r>
      <w:r w:rsidR="00181262">
        <w:tab/>
      </w:r>
      <w:r w:rsidR="00181262">
        <w:tab/>
      </w:r>
      <w:r w:rsidR="00181262">
        <w:tab/>
      </w:r>
      <w:r w:rsidR="00181262">
        <w:tab/>
      </w:r>
      <w:r w:rsidR="00181262">
        <w:tab/>
        <w:t>state</w:t>
      </w:r>
    </w:p>
    <w:p w14:paraId="15A739F6" w14:textId="49266DE3" w:rsidR="00181262" w:rsidRDefault="00181262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  <w:t xml:space="preserve">f.  Caveat:  Nothing can preserve complete local autonomy with perfect (costless) </w:t>
      </w:r>
      <w:r>
        <w:tab/>
        <w:t>mobility</w:t>
      </w:r>
    </w:p>
    <w:p w14:paraId="62526B9D" w14:textId="0EF75130" w:rsidR="00181262" w:rsidRDefault="00181262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  <w:t>1).  Horizontal equity the long-run equilibrium condition</w:t>
      </w:r>
    </w:p>
    <w:p w14:paraId="40F2482C" w14:textId="06A028B7" w:rsidR="00181262" w:rsidRDefault="00181262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  <w:t xml:space="preserve">2).  All governments must accept same degree of inequality (vertical </w:t>
      </w:r>
      <w:r>
        <w:tab/>
      </w:r>
      <w:r>
        <w:tab/>
      </w:r>
      <w:r>
        <w:tab/>
        <w:t xml:space="preserve">equity) if they contain </w:t>
      </w:r>
      <w:r w:rsidR="00B110E0">
        <w:t xml:space="preserve">people from </w:t>
      </w:r>
      <w:r>
        <w:t>all the income classes</w:t>
      </w:r>
    </w:p>
    <w:p w14:paraId="6131A2CB" w14:textId="49469839" w:rsidR="00181262" w:rsidRPr="00525028" w:rsidRDefault="00181262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  <w:t xml:space="preserve">3).  In alternative model, local distributional preferences still matter in </w:t>
      </w:r>
      <w:r>
        <w:tab/>
      </w:r>
      <w:r>
        <w:tab/>
      </w:r>
      <w:r>
        <w:tab/>
      </w:r>
      <w:r w:rsidR="00A05A0C">
        <w:t>determining</w:t>
      </w:r>
      <w:r>
        <w:t xml:space="preserve"> what the final </w:t>
      </w:r>
      <w:r w:rsidR="00B110E0">
        <w:t xml:space="preserve">degree of </w:t>
      </w:r>
      <w:r>
        <w:t>inequality will be</w:t>
      </w:r>
    </w:p>
    <w:p w14:paraId="49399DAA" w14:textId="50034839" w:rsidR="00EB103D" w:rsidRPr="00EB103D" w:rsidRDefault="00EB103D" w:rsidP="00B746EC">
      <w:pPr>
        <w:pStyle w:val="eq"/>
        <w:tabs>
          <w:tab w:val="clear" w:pos="4680"/>
          <w:tab w:val="clear" w:pos="9360"/>
        </w:tabs>
        <w:spacing w:line="240" w:lineRule="auto"/>
      </w:pPr>
      <w:r>
        <w:tab/>
      </w:r>
      <w:r>
        <w:tab/>
      </w:r>
    </w:p>
    <w:p w14:paraId="542FB577" w14:textId="45517BE8" w:rsidR="00EB103D" w:rsidRDefault="00EB103D" w:rsidP="00B746EC">
      <w:pPr>
        <w:pStyle w:val="eq"/>
        <w:spacing w:line="240" w:lineRule="auto"/>
      </w:pPr>
      <w:r>
        <w:tab/>
      </w:r>
      <w:r>
        <w:tab/>
      </w:r>
    </w:p>
    <w:p w14:paraId="6C07119C" w14:textId="07F9261F" w:rsidR="00EB103D" w:rsidRDefault="00EB103D" w:rsidP="00B746EC">
      <w:r>
        <w:t xml:space="preserve"> </w:t>
      </w:r>
    </w:p>
    <w:p w14:paraId="6A443DB1" w14:textId="77777777" w:rsidR="00EB103D" w:rsidRDefault="00EB103D" w:rsidP="00B746EC"/>
    <w:p w14:paraId="65965D68" w14:textId="77777777" w:rsidR="00EB103D" w:rsidRDefault="00EB103D" w:rsidP="00B746EC"/>
    <w:p w14:paraId="5BE5A26F" w14:textId="77777777" w:rsidR="000501D2" w:rsidRDefault="000501D2" w:rsidP="00B746EC"/>
    <w:p w14:paraId="2CAA489A" w14:textId="4BDC21BA" w:rsidR="000501D2" w:rsidRDefault="000501D2" w:rsidP="00B746EC">
      <w:r>
        <w:tab/>
      </w:r>
      <w:r>
        <w:tab/>
      </w:r>
    </w:p>
    <w:p w14:paraId="54C9A27A" w14:textId="64BF9262" w:rsidR="00FF2680" w:rsidRDefault="00FF2680" w:rsidP="00B746EC">
      <w:r>
        <w:tab/>
      </w:r>
      <w:r>
        <w:tab/>
      </w:r>
    </w:p>
    <w:p w14:paraId="245F9B3C" w14:textId="77777777" w:rsidR="00FF2680" w:rsidRDefault="00FF2680" w:rsidP="00B746EC"/>
    <w:p w14:paraId="67490188" w14:textId="02A37B9B" w:rsidR="00FF2680" w:rsidRDefault="00FF2680" w:rsidP="00B746EC"/>
    <w:p w14:paraId="43293C6A" w14:textId="77777777" w:rsidR="00A27852" w:rsidRPr="00A27852" w:rsidRDefault="00A27852" w:rsidP="00B746EC"/>
    <w:p w14:paraId="685FB89B" w14:textId="77777777" w:rsidR="0054479B" w:rsidRPr="00A27852" w:rsidRDefault="0054479B" w:rsidP="00AD7777">
      <w:r w:rsidRPr="00A27852">
        <w:tab/>
      </w:r>
    </w:p>
    <w:sectPr w:rsidR="0054479B" w:rsidRPr="00A27852" w:rsidSect="00A27852">
      <w:headerReference w:type="even" r:id="rId42"/>
      <w:headerReference w:type="default" r:id="rId4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9D52B" w14:textId="77777777" w:rsidR="003B389A" w:rsidRDefault="003B389A" w:rsidP="00A27852">
      <w:r>
        <w:separator/>
      </w:r>
    </w:p>
  </w:endnote>
  <w:endnote w:type="continuationSeparator" w:id="0">
    <w:p w14:paraId="53DA805B" w14:textId="77777777" w:rsidR="003B389A" w:rsidRDefault="003B389A" w:rsidP="00A2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FE093" w14:textId="77777777" w:rsidR="003B389A" w:rsidRDefault="003B389A" w:rsidP="00A27852">
      <w:r>
        <w:separator/>
      </w:r>
    </w:p>
  </w:footnote>
  <w:footnote w:type="continuationSeparator" w:id="0">
    <w:p w14:paraId="05010C60" w14:textId="77777777" w:rsidR="003B389A" w:rsidRDefault="003B389A" w:rsidP="00A278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B2868" w14:textId="77777777" w:rsidR="003B389A" w:rsidRDefault="003B389A" w:rsidP="00A278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E9305" w14:textId="77777777" w:rsidR="003B389A" w:rsidRDefault="003B389A" w:rsidP="00A2785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07D81" w14:textId="77777777" w:rsidR="003B389A" w:rsidRDefault="003B389A" w:rsidP="00A278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63B">
      <w:rPr>
        <w:rStyle w:val="PageNumber"/>
        <w:noProof/>
      </w:rPr>
      <w:t>6</w:t>
    </w:r>
    <w:r>
      <w:rPr>
        <w:rStyle w:val="PageNumber"/>
      </w:rPr>
      <w:fldChar w:fldCharType="end"/>
    </w:r>
  </w:p>
  <w:p w14:paraId="2C1517D8" w14:textId="77777777" w:rsidR="003B389A" w:rsidRDefault="003B389A" w:rsidP="00A2785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B1F"/>
    <w:multiLevelType w:val="hybridMultilevel"/>
    <w:tmpl w:val="A002088E"/>
    <w:lvl w:ilvl="0" w:tplc="1902B852">
      <w:start w:val="6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77"/>
    <w:rsid w:val="000501D2"/>
    <w:rsid w:val="00181262"/>
    <w:rsid w:val="001B6B99"/>
    <w:rsid w:val="0032017E"/>
    <w:rsid w:val="003B389A"/>
    <w:rsid w:val="0041605F"/>
    <w:rsid w:val="00447EBB"/>
    <w:rsid w:val="004E216F"/>
    <w:rsid w:val="00525028"/>
    <w:rsid w:val="0053392F"/>
    <w:rsid w:val="0054479B"/>
    <w:rsid w:val="00571C13"/>
    <w:rsid w:val="006460FD"/>
    <w:rsid w:val="0072463B"/>
    <w:rsid w:val="007C1C1D"/>
    <w:rsid w:val="008248C0"/>
    <w:rsid w:val="0086654D"/>
    <w:rsid w:val="008A151B"/>
    <w:rsid w:val="008F7BC0"/>
    <w:rsid w:val="00952175"/>
    <w:rsid w:val="00A05A0C"/>
    <w:rsid w:val="00A27852"/>
    <w:rsid w:val="00A37BDA"/>
    <w:rsid w:val="00AD7777"/>
    <w:rsid w:val="00B110E0"/>
    <w:rsid w:val="00B57375"/>
    <w:rsid w:val="00B746EC"/>
    <w:rsid w:val="00C43477"/>
    <w:rsid w:val="00E24B54"/>
    <w:rsid w:val="00E34BFA"/>
    <w:rsid w:val="00EB103D"/>
    <w:rsid w:val="00F07B9A"/>
    <w:rsid w:val="00F405C2"/>
    <w:rsid w:val="00FF26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oNotEmbedSmartTags/>
  <w:decimalSymbol w:val="."/>
  <w:listSeparator w:val=","/>
  <w14:docId w14:val="3A500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13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52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7852"/>
  </w:style>
  <w:style w:type="paragraph" w:customStyle="1" w:styleId="eq">
    <w:name w:val="eq"/>
    <w:basedOn w:val="Normal"/>
    <w:rsid w:val="00EB103D"/>
    <w:pPr>
      <w:tabs>
        <w:tab w:val="center" w:pos="4680"/>
        <w:tab w:val="right" w:pos="9360"/>
      </w:tabs>
      <w:spacing w:line="48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noindent">
    <w:name w:val="no_indent"/>
    <w:basedOn w:val="Normal"/>
    <w:rsid w:val="00EB103D"/>
    <w:pPr>
      <w:spacing w:line="48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h1">
    <w:name w:val="h1"/>
    <w:basedOn w:val="noindent"/>
    <w:rsid w:val="00EB103D"/>
    <w:pPr>
      <w:keepNext/>
      <w:jc w:val="lef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FA"/>
    <w:rPr>
      <w:rFonts w:ascii="Lucida Grande" w:hAnsi="Lucida Grande"/>
      <w:sz w:val="18"/>
      <w:szCs w:val="18"/>
    </w:rPr>
  </w:style>
  <w:style w:type="paragraph" w:customStyle="1" w:styleId="indent">
    <w:name w:val="indent"/>
    <w:basedOn w:val="noindent"/>
    <w:rsid w:val="00E34BFA"/>
    <w:pPr>
      <w:ind w:firstLine="720"/>
    </w:pPr>
  </w:style>
  <w:style w:type="paragraph" w:customStyle="1" w:styleId="list1">
    <w:name w:val="list_1"/>
    <w:basedOn w:val="noindent"/>
    <w:rsid w:val="00E34BF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13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52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7852"/>
  </w:style>
  <w:style w:type="paragraph" w:customStyle="1" w:styleId="eq">
    <w:name w:val="eq"/>
    <w:basedOn w:val="Normal"/>
    <w:rsid w:val="00EB103D"/>
    <w:pPr>
      <w:tabs>
        <w:tab w:val="center" w:pos="4680"/>
        <w:tab w:val="right" w:pos="9360"/>
      </w:tabs>
      <w:spacing w:line="48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noindent">
    <w:name w:val="no_indent"/>
    <w:basedOn w:val="Normal"/>
    <w:rsid w:val="00EB103D"/>
    <w:pPr>
      <w:spacing w:line="48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h1">
    <w:name w:val="h1"/>
    <w:basedOn w:val="noindent"/>
    <w:rsid w:val="00EB103D"/>
    <w:pPr>
      <w:keepNext/>
      <w:jc w:val="lef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FA"/>
    <w:rPr>
      <w:rFonts w:ascii="Lucida Grande" w:hAnsi="Lucida Grande"/>
      <w:sz w:val="18"/>
      <w:szCs w:val="18"/>
    </w:rPr>
  </w:style>
  <w:style w:type="paragraph" w:customStyle="1" w:styleId="indent">
    <w:name w:val="indent"/>
    <w:basedOn w:val="noindent"/>
    <w:rsid w:val="00E34BFA"/>
    <w:pPr>
      <w:ind w:firstLine="720"/>
    </w:pPr>
  </w:style>
  <w:style w:type="paragraph" w:customStyle="1" w:styleId="list1">
    <w:name w:val="list_1"/>
    <w:basedOn w:val="noindent"/>
    <w:rsid w:val="00E34BF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oleObject" Target="embeddings/Microsoft_Equation1.bin"/><Relationship Id="rId24" Type="http://schemas.openxmlformats.org/officeDocument/2006/relationships/image" Target="media/image16.wmf"/><Relationship Id="rId25" Type="http://schemas.openxmlformats.org/officeDocument/2006/relationships/image" Target="media/image17.wmf"/><Relationship Id="rId26" Type="http://schemas.openxmlformats.org/officeDocument/2006/relationships/image" Target="media/image18.wmf"/><Relationship Id="rId27" Type="http://schemas.openxmlformats.org/officeDocument/2006/relationships/image" Target="media/image19.wmf"/><Relationship Id="rId28" Type="http://schemas.openxmlformats.org/officeDocument/2006/relationships/image" Target="media/image20.wmf"/><Relationship Id="rId29" Type="http://schemas.openxmlformats.org/officeDocument/2006/relationships/oleObject" Target="embeddings/Microsoft_Equation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1.wmf"/><Relationship Id="rId31" Type="http://schemas.openxmlformats.org/officeDocument/2006/relationships/oleObject" Target="embeddings/Microsoft_Equation3.bin"/><Relationship Id="rId32" Type="http://schemas.openxmlformats.org/officeDocument/2006/relationships/image" Target="media/image22.wmf"/><Relationship Id="rId9" Type="http://schemas.openxmlformats.org/officeDocument/2006/relationships/image" Target="media/image2.w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oleObject" Target="embeddings/Microsoft_Equation4.bin"/><Relationship Id="rId34" Type="http://schemas.openxmlformats.org/officeDocument/2006/relationships/image" Target="media/image23.wmf"/><Relationship Id="rId35" Type="http://schemas.openxmlformats.org/officeDocument/2006/relationships/oleObject" Target="embeddings/Microsoft_Equation5.bin"/><Relationship Id="rId36" Type="http://schemas.openxmlformats.org/officeDocument/2006/relationships/image" Target="media/image24.wmf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37" Type="http://schemas.openxmlformats.org/officeDocument/2006/relationships/oleObject" Target="embeddings/Microsoft_Equation6.bin"/><Relationship Id="rId38" Type="http://schemas.openxmlformats.org/officeDocument/2006/relationships/image" Target="media/image25.wmf"/><Relationship Id="rId39" Type="http://schemas.openxmlformats.org/officeDocument/2006/relationships/oleObject" Target="embeddings/Microsoft_Equation7.bin"/><Relationship Id="rId40" Type="http://schemas.openxmlformats.org/officeDocument/2006/relationships/image" Target="media/image26.wmf"/><Relationship Id="rId41" Type="http://schemas.openxmlformats.org/officeDocument/2006/relationships/oleObject" Target="embeddings/Microsoft_Equation8.bin"/><Relationship Id="rId42" Type="http://schemas.openxmlformats.org/officeDocument/2006/relationships/header" Target="header1.xml"/><Relationship Id="rId43" Type="http://schemas.openxmlformats.org/officeDocument/2006/relationships/header" Target="header2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1714</Words>
  <Characters>9771</Characters>
  <Application>Microsoft Macintosh Word</Application>
  <DocSecurity>0</DocSecurity>
  <Lines>81</Lines>
  <Paragraphs>22</Paragraphs>
  <ScaleCrop>false</ScaleCrop>
  <Company>BC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12</cp:revision>
  <dcterms:created xsi:type="dcterms:W3CDTF">2014-11-20T17:31:00Z</dcterms:created>
  <dcterms:modified xsi:type="dcterms:W3CDTF">2014-12-30T01:04:00Z</dcterms:modified>
</cp:coreProperties>
</file>